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C5FB5"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830ABB9" w14:textId="105FB384" w:rsidR="00E8425D" w:rsidRPr="00E8425D" w:rsidRDefault="00E8425D" w:rsidP="00E8425D">
      <w:pPr>
        <w:spacing w:after="0" w:line="240" w:lineRule="auto"/>
        <w:jc w:val="center"/>
        <w:rPr>
          <w:rFonts w:ascii="Arial" w:eastAsia="Times New Roman" w:hAnsi="Arial" w:cs="Arial"/>
          <w:sz w:val="24"/>
          <w:szCs w:val="24"/>
          <w:lang w:val="ro-RO" w:eastAsia="ro-MD"/>
        </w:rPr>
      </w:pPr>
    </w:p>
    <w:p w14:paraId="6C3F7A42"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H O T Ă R Â R E</w:t>
      </w:r>
    </w:p>
    <w:p w14:paraId="5A4219A1"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cu privire la aprobarea Regulamentului privind</w:t>
      </w:r>
    </w:p>
    <w:p w14:paraId="34DE25CF" w14:textId="1BCC8F3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cadrul de administrare a activită</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 băncilor</w:t>
      </w:r>
    </w:p>
    <w:p w14:paraId="495D3464"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17AFB107"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nr. 322  din  20.12.2018</w:t>
      </w:r>
    </w:p>
    <w:p w14:paraId="4A272512" w14:textId="77777777" w:rsidR="00E8425D" w:rsidRPr="00E8425D" w:rsidRDefault="00E8425D" w:rsidP="00E8425D">
      <w:pPr>
        <w:spacing w:after="0" w:line="240" w:lineRule="auto"/>
        <w:jc w:val="center"/>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r w:rsidRPr="00E8425D">
        <w:rPr>
          <w:rFonts w:ascii="Arial" w:eastAsia="Times New Roman" w:hAnsi="Arial" w:cs="Arial"/>
          <w:i/>
          <w:iCs/>
          <w:lang w:val="ro-RO" w:eastAsia="ro-MD"/>
        </w:rPr>
        <w:t>(în vigoare 04.04.2019)</w:t>
      </w:r>
      <w:r w:rsidRPr="00E8425D">
        <w:rPr>
          <w:rFonts w:ascii="Arial" w:eastAsia="Times New Roman" w:hAnsi="Arial" w:cs="Arial"/>
          <w:sz w:val="24"/>
          <w:szCs w:val="24"/>
          <w:lang w:val="ro-RO" w:eastAsia="ro-MD"/>
        </w:rPr>
        <w:t> </w:t>
      </w:r>
    </w:p>
    <w:p w14:paraId="5AC600F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9203DB3" w14:textId="77777777" w:rsidR="00E8425D" w:rsidRPr="00E8425D" w:rsidRDefault="00E8425D" w:rsidP="00E8425D">
      <w:pPr>
        <w:spacing w:after="0" w:line="240" w:lineRule="auto"/>
        <w:jc w:val="center"/>
        <w:rPr>
          <w:rFonts w:ascii="Arial" w:eastAsia="Times New Roman" w:hAnsi="Arial" w:cs="Arial"/>
          <w:lang w:val="ro-RO" w:eastAsia="ro-MD"/>
        </w:rPr>
      </w:pPr>
      <w:bookmarkStart w:id="0" w:name="_GoBack"/>
      <w:bookmarkEnd w:id="0"/>
      <w:r w:rsidRPr="00E8425D">
        <w:rPr>
          <w:rFonts w:ascii="Arial" w:eastAsia="Times New Roman" w:hAnsi="Arial" w:cs="Arial"/>
          <w:lang w:val="ro-RO" w:eastAsia="ro-MD"/>
        </w:rPr>
        <w:t>Monitorul Oficial al R. Moldova nr.1-5 art. 56 din 04.01.2019</w:t>
      </w:r>
    </w:p>
    <w:p w14:paraId="64EBF5C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B41004D" w14:textId="77777777" w:rsidR="00E8425D" w:rsidRPr="00E8425D" w:rsidRDefault="00E8425D" w:rsidP="00E8425D">
      <w:pPr>
        <w:spacing w:after="0" w:line="240" w:lineRule="auto"/>
        <w:jc w:val="center"/>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 *</w:t>
      </w:r>
    </w:p>
    <w:p w14:paraId="17B57379" w14:textId="77777777"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19"/>
          <w:szCs w:val="19"/>
          <w:lang w:val="ro-RO" w:eastAsia="ro-MD"/>
        </w:rPr>
        <w:t>ÎNREGISTRAT:</w:t>
      </w:r>
    </w:p>
    <w:p w14:paraId="271BB935" w14:textId="009EF7D1"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19"/>
          <w:szCs w:val="19"/>
          <w:lang w:val="ro-RO" w:eastAsia="ro-MD"/>
        </w:rPr>
        <w:t>Ministerul Justi</w:t>
      </w:r>
      <w:r>
        <w:rPr>
          <w:rFonts w:ascii="Arial" w:eastAsia="Times New Roman" w:hAnsi="Arial" w:cs="Arial"/>
          <w:sz w:val="19"/>
          <w:szCs w:val="19"/>
          <w:lang w:val="ro-RO" w:eastAsia="ro-MD"/>
        </w:rPr>
        <w:t>ț</w:t>
      </w:r>
      <w:r w:rsidRPr="00E8425D">
        <w:rPr>
          <w:rFonts w:ascii="Arial" w:eastAsia="Times New Roman" w:hAnsi="Arial" w:cs="Arial"/>
          <w:sz w:val="19"/>
          <w:szCs w:val="19"/>
          <w:lang w:val="ro-RO" w:eastAsia="ro-MD"/>
        </w:rPr>
        <w:t>iei</w:t>
      </w:r>
    </w:p>
    <w:p w14:paraId="6D9CEE55" w14:textId="77777777"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19"/>
          <w:szCs w:val="19"/>
          <w:lang w:val="ro-RO" w:eastAsia="ro-MD"/>
        </w:rPr>
        <w:t>al Republicii Moldova</w:t>
      </w:r>
    </w:p>
    <w:p w14:paraId="3870290B" w14:textId="77777777"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19"/>
          <w:szCs w:val="19"/>
          <w:lang w:val="ro-RO" w:eastAsia="ro-MD"/>
        </w:rPr>
        <w:t>nr.1400 din 28 decembrie 2018</w:t>
      </w:r>
    </w:p>
    <w:p w14:paraId="41E34FB5"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8759BE2" w14:textId="14E02E0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Prezenta hotărâre transpune art.76; art.79 </w:t>
      </w:r>
      <w:proofErr w:type="spellStart"/>
      <w:r w:rsidRPr="00E8425D">
        <w:rPr>
          <w:rFonts w:ascii="Arial" w:eastAsia="Times New Roman" w:hAnsi="Arial" w:cs="Arial"/>
          <w:sz w:val="24"/>
          <w:szCs w:val="24"/>
          <w:lang w:val="ro-RO" w:eastAsia="ro-MD"/>
        </w:rPr>
        <w:t>lit.a</w:t>
      </w:r>
      <w:proofErr w:type="spellEnd"/>
      <w:r w:rsidRPr="00E8425D">
        <w:rPr>
          <w:rFonts w:ascii="Arial" w:eastAsia="Times New Roman" w:hAnsi="Arial" w:cs="Arial"/>
          <w:sz w:val="24"/>
          <w:szCs w:val="24"/>
          <w:lang w:val="ro-RO" w:eastAsia="ro-MD"/>
        </w:rPr>
        <w:t xml:space="preserve">); art.83 alin.(1)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alin.(3), primul paragraf; art.85 alin.(1); art.86, art.87; art.88 alin.(2); art.92 alin.(2) </w:t>
      </w:r>
      <w:proofErr w:type="spellStart"/>
      <w:r w:rsidRPr="00E8425D">
        <w:rPr>
          <w:rFonts w:ascii="Arial" w:eastAsia="Times New Roman" w:hAnsi="Arial" w:cs="Arial"/>
          <w:sz w:val="24"/>
          <w:szCs w:val="24"/>
          <w:lang w:val="ro-RO" w:eastAsia="ro-MD"/>
        </w:rPr>
        <w:t>lit.d</w:t>
      </w:r>
      <w:proofErr w:type="spellEnd"/>
      <w:r w:rsidRPr="00E8425D">
        <w:rPr>
          <w:rFonts w:ascii="Arial" w:eastAsia="Times New Roman" w:hAnsi="Arial" w:cs="Arial"/>
          <w:sz w:val="24"/>
          <w:szCs w:val="24"/>
          <w:lang w:val="ro-RO" w:eastAsia="ro-MD"/>
        </w:rPr>
        <w:t xml:space="preserve">)-g); art.94 alin.(1) </w:t>
      </w:r>
      <w:proofErr w:type="spellStart"/>
      <w:r w:rsidRPr="00E8425D">
        <w:rPr>
          <w:rFonts w:ascii="Arial" w:eastAsia="Times New Roman" w:hAnsi="Arial" w:cs="Arial"/>
          <w:sz w:val="24"/>
          <w:szCs w:val="24"/>
          <w:lang w:val="ro-RO" w:eastAsia="ro-MD"/>
        </w:rPr>
        <w:t>lit.e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h); art.95 alin.(2) din Directiva 2013/36/UE a Parlamentului European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Consiliului din 26 iunie 2013 cu privire la accesul la activitatea institu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credit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supravegherea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a institu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credit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firmelor de investi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modificare a Directivei 2002/87/CE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abrogare a Directivelor 2006/48/CE si 2006/49/CE, publicată în Jurnalul Oficial al Uniunii Europene L 176 din 26 iunie 2013, astfel cum a fost modificată ultima oară prin Directiva (UE) 2018/843 a Parlamentului European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Consiliului din 30 mai 2018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transpune art.3-12, 14-19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art.21 din Regulamentul delegat (UE) 2016/1075 al Comisiei din 23 martie 2016 de completare a Directivei 2014/59/UE a Parlamentului European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Consiliului cu privire la standardele tehnice de reglementare care precizează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inutul planurilor de redresare, al planurilor de rezolu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 planurilor de rezolu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a grupului, criteriile minime pe care autoritatea competentă trebuie să le examineze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planurile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planurile de redresare a grupului,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acordare a sprijinului financiar </w:t>
      </w:r>
      <w:proofErr w:type="spellStart"/>
      <w:r w:rsidRPr="00E8425D">
        <w:rPr>
          <w:rFonts w:ascii="Arial" w:eastAsia="Times New Roman" w:hAnsi="Arial" w:cs="Arial"/>
          <w:sz w:val="24"/>
          <w:szCs w:val="24"/>
          <w:lang w:val="ro-RO" w:eastAsia="ro-MD"/>
        </w:rPr>
        <w:t>intragrup</w:t>
      </w:r>
      <w:proofErr w:type="spellEnd"/>
      <w:r w:rsidRPr="00E8425D">
        <w:rPr>
          <w:rFonts w:ascii="Arial" w:eastAsia="Times New Roman" w:hAnsi="Arial" w:cs="Arial"/>
          <w:sz w:val="24"/>
          <w:szCs w:val="24"/>
          <w:lang w:val="ro-RO" w:eastAsia="ro-MD"/>
        </w:rPr>
        <w:t>,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privind evaluatorii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recunoa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contractuală a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de reducere a valorii contabile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conversie, procedurile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inutul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de notificare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ale avizului de suspendare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colegiilor de rezolu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(Text cu relevan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pentru SEE), publicat în jurnalul Oficial al Uniunii Europene L 184 din 8 iulie 2016.</w:t>
      </w:r>
    </w:p>
    <w:p w14:paraId="62EA11BA"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[Clauza de armonizare completată prin Hot.BNM nr.275 din 29.12.2022, în vigoare 13.04.2023]</w:t>
      </w:r>
    </w:p>
    <w:p w14:paraId="48B70A99"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[Clauza de armonizare completată prin Hot.BNM nr.220 din 03.11.2022, în vigoare 30.12.2022]</w:t>
      </w:r>
    </w:p>
    <w:p w14:paraId="311E7D5A"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[Clauza de armonizare modificată prin Hot.BNM nr.93 din 27.05.2021, în vigoare 11.10.2021]</w:t>
      </w:r>
    </w:p>
    <w:p w14:paraId="79BBC38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3481597" w14:textId="3D9A849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În temeiul art.27 alin.(1) </w:t>
      </w:r>
      <w:proofErr w:type="spellStart"/>
      <w:r w:rsidRPr="00E8425D">
        <w:rPr>
          <w:rFonts w:ascii="Arial" w:eastAsia="Times New Roman" w:hAnsi="Arial" w:cs="Arial"/>
          <w:sz w:val="24"/>
          <w:szCs w:val="24"/>
          <w:lang w:val="ro-RO" w:eastAsia="ro-MD"/>
        </w:rPr>
        <w:t>lit.c</w:t>
      </w:r>
      <w:proofErr w:type="spellEnd"/>
      <w:r w:rsidRPr="00E8425D">
        <w:rPr>
          <w:rFonts w:ascii="Arial" w:eastAsia="Times New Roman" w:hAnsi="Arial" w:cs="Arial"/>
          <w:sz w:val="24"/>
          <w:szCs w:val="24"/>
          <w:lang w:val="ro-RO" w:eastAsia="ro-MD"/>
        </w:rPr>
        <w:t>) din Legea nr.548/1995 cu privire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(Monitorul Oficial al Republicii Moldova, 1995, nr.56-57, art.624), cu modificările ulterioare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art.38, 39, 43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44 alin.(5) din Legea nr.202/2017 privind activitatea băncilor (Monitorul Oficial al Republicii Moldova, 2017, nr.434-439, art.727), cu modificările ulterioare, Comitetul executiv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w:t>
      </w:r>
    </w:p>
    <w:p w14:paraId="6F7100B8" w14:textId="330D3FAF"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HOTĂRĂ</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TE:</w:t>
      </w:r>
    </w:p>
    <w:p w14:paraId="5D357BE4" w14:textId="257A267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w:t>
      </w:r>
      <w:r w:rsidRPr="00E8425D">
        <w:rPr>
          <w:rFonts w:ascii="Arial" w:eastAsia="Times New Roman" w:hAnsi="Arial" w:cs="Arial"/>
          <w:sz w:val="24"/>
          <w:szCs w:val="24"/>
          <w:lang w:val="ro-RO" w:eastAsia="ro-MD"/>
        </w:rPr>
        <w:t xml:space="preserve"> Se aprobă Regulamentul privind cadrul de administrare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băncilor, conform anexei.</w:t>
      </w:r>
    </w:p>
    <w:p w14:paraId="67DECD24" w14:textId="23940BF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w:t>
      </w:r>
      <w:r w:rsidRPr="00E8425D">
        <w:rPr>
          <w:rFonts w:ascii="Arial" w:eastAsia="Times New Roman" w:hAnsi="Arial" w:cs="Arial"/>
          <w:sz w:val="24"/>
          <w:szCs w:val="24"/>
          <w:lang w:val="ro-RO" w:eastAsia="ro-MD"/>
        </w:rPr>
        <w:t xml:space="preserve"> Se abrogă Regulamentul privind cadrul de administrare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aprobat prin Hotărârea nr.146/2017 cu privire la aprobarea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abrogarea unor acte normative ale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(Monitorul Oficial al Republicii Moldova, 2017, 201-213, art.1183), înregistrată la Ministerul Justi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cu nr.1229 din 14 iunie 2017.</w:t>
      </w:r>
    </w:p>
    <w:p w14:paraId="6970CCD2" w14:textId="0D8177D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w:t>
      </w:r>
      <w:r w:rsidRPr="00E8425D">
        <w:rPr>
          <w:rFonts w:ascii="Arial" w:eastAsia="Times New Roman" w:hAnsi="Arial" w:cs="Arial"/>
          <w:sz w:val="24"/>
          <w:szCs w:val="24"/>
          <w:lang w:val="ro-RO" w:eastAsia="ro-MD"/>
        </w:rPr>
        <w:t xml:space="preserve"> La data intrării în vigoare a prezentei hotărâri, băncile vor dispune de un cadru de administrare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ce corespunde prevederilor regulamentului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la punctul 1.</w:t>
      </w:r>
    </w:p>
    <w:p w14:paraId="276E7FF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w:t>
      </w:r>
      <w:r w:rsidRPr="00E8425D">
        <w:rPr>
          <w:rFonts w:ascii="Arial" w:eastAsia="Times New Roman" w:hAnsi="Arial" w:cs="Arial"/>
          <w:sz w:val="24"/>
          <w:szCs w:val="24"/>
          <w:lang w:val="ro-RO" w:eastAsia="ro-MD"/>
        </w:rPr>
        <w:t xml:space="preserve"> Fără a aduce atingere pct.5-6, prezenta hotărâre intră în vigoare în termen de 3 luni de la data publicării în Monitorul Oficial al Republicii Moldova.</w:t>
      </w:r>
    </w:p>
    <w:p w14:paraId="552FDAE1" w14:textId="0EA3E2E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w:t>
      </w:r>
      <w:r w:rsidRPr="00E8425D">
        <w:rPr>
          <w:rFonts w:ascii="Arial" w:eastAsia="Times New Roman" w:hAnsi="Arial" w:cs="Arial"/>
          <w:sz w:val="24"/>
          <w:szCs w:val="24"/>
          <w:lang w:val="ro-RO" w:eastAsia="ro-MD"/>
        </w:rPr>
        <w:t xml:space="preserve"> Băncile, în termen de până la 30 aprilie 2019, vor prezenta primele raportări privind procesul de evaluare a adecvării capitalului intern (ICAAP)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din 31 decembrie 2018.</w:t>
      </w:r>
    </w:p>
    <w:p w14:paraId="27ECD3C3" w14:textId="5C7E841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w:t>
      </w:r>
      <w:r w:rsidRPr="00E8425D">
        <w:rPr>
          <w:rFonts w:ascii="Arial" w:eastAsia="Times New Roman" w:hAnsi="Arial" w:cs="Arial"/>
          <w:sz w:val="24"/>
          <w:szCs w:val="24"/>
          <w:lang w:val="ro-RO" w:eastAsia="ro-MD"/>
        </w:rPr>
        <w:t xml:space="preserve"> Băncile, în termen de 9 luni de la data intrării în vigoare a prezentei hotărâri, vor evalua adecvarea la nivel colectiv a membrilor consiliului băncii conform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prevăzute în punctul 15 din regulamentul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la punctul 1, utilizând criteriile de evaluare a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membrului consiliului băncii prevăzute la punctele 16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17 din regulamentul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ionat la punctul 1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vor întreprinde măsurile necesare pentru conformarea băncii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prevăzute la punctul 15 din regulamentul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la punctul 1.</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7"/>
        <w:gridCol w:w="1973"/>
      </w:tblGrid>
      <w:tr w:rsidR="00E8425D" w:rsidRPr="00E8425D" w14:paraId="01F8594B" w14:textId="77777777" w:rsidTr="00E8425D">
        <w:tc>
          <w:tcPr>
            <w:tcW w:w="0" w:type="auto"/>
            <w:tcBorders>
              <w:top w:val="nil"/>
              <w:left w:val="nil"/>
              <w:bottom w:val="nil"/>
              <w:right w:val="nil"/>
            </w:tcBorders>
            <w:tcMar>
              <w:top w:w="24" w:type="dxa"/>
              <w:left w:w="48" w:type="dxa"/>
              <w:bottom w:w="24" w:type="dxa"/>
              <w:right w:w="1680" w:type="dxa"/>
            </w:tcMar>
            <w:hideMark/>
          </w:tcPr>
          <w:p w14:paraId="4384BA81" w14:textId="7CA4CFAE" w:rsidR="00E8425D" w:rsidRPr="00E8425D" w:rsidRDefault="00E8425D" w:rsidP="00E8425D">
            <w:pPr>
              <w:spacing w:after="0" w:line="240" w:lineRule="auto"/>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PRE</w:t>
            </w:r>
            <w:r>
              <w:rPr>
                <w:rFonts w:ascii="Times New Roman" w:eastAsia="Times New Roman" w:hAnsi="Times New Roman" w:cs="Times New Roman"/>
                <w:b/>
                <w:bCs/>
                <w:lang w:val="ro-RO" w:eastAsia="ro-MD"/>
              </w:rPr>
              <w:t>Ș</w:t>
            </w:r>
            <w:r w:rsidRPr="00E8425D">
              <w:rPr>
                <w:rFonts w:ascii="Times New Roman" w:eastAsia="Times New Roman" w:hAnsi="Times New Roman" w:cs="Times New Roman"/>
                <w:b/>
                <w:bCs/>
                <w:lang w:val="ro-RO" w:eastAsia="ro-MD"/>
              </w:rPr>
              <w:t>EDINTELE</w:t>
            </w:r>
          </w:p>
        </w:tc>
        <w:tc>
          <w:tcPr>
            <w:tcW w:w="0" w:type="auto"/>
            <w:tcBorders>
              <w:top w:val="nil"/>
              <w:left w:val="nil"/>
              <w:bottom w:val="nil"/>
              <w:right w:val="nil"/>
            </w:tcBorders>
            <w:tcMar>
              <w:top w:w="24" w:type="dxa"/>
              <w:left w:w="48" w:type="dxa"/>
              <w:bottom w:w="24" w:type="dxa"/>
              <w:right w:w="48" w:type="dxa"/>
            </w:tcMar>
            <w:hideMark/>
          </w:tcPr>
          <w:p w14:paraId="55F3B876" w14:textId="77777777" w:rsidR="00E8425D" w:rsidRPr="00E8425D" w:rsidRDefault="00E8425D" w:rsidP="00E8425D">
            <w:pPr>
              <w:spacing w:after="0" w:line="240" w:lineRule="auto"/>
              <w:rPr>
                <w:rFonts w:ascii="Times New Roman" w:eastAsia="Times New Roman" w:hAnsi="Times New Roman" w:cs="Times New Roman"/>
                <w:b/>
                <w:bCs/>
                <w:lang w:val="ro-RO" w:eastAsia="ro-MD"/>
              </w:rPr>
            </w:pPr>
          </w:p>
        </w:tc>
      </w:tr>
      <w:tr w:rsidR="00E8425D" w:rsidRPr="00E8425D" w14:paraId="56409A10" w14:textId="77777777" w:rsidTr="00E8425D">
        <w:tc>
          <w:tcPr>
            <w:tcW w:w="0" w:type="auto"/>
            <w:tcBorders>
              <w:top w:val="nil"/>
              <w:left w:val="nil"/>
              <w:bottom w:val="nil"/>
              <w:right w:val="nil"/>
            </w:tcBorders>
            <w:tcMar>
              <w:top w:w="24" w:type="dxa"/>
              <w:left w:w="48" w:type="dxa"/>
              <w:bottom w:w="24" w:type="dxa"/>
              <w:right w:w="1680" w:type="dxa"/>
            </w:tcMar>
            <w:hideMark/>
          </w:tcPr>
          <w:p w14:paraId="2F863E3B" w14:textId="77777777" w:rsidR="00E8425D" w:rsidRPr="00E8425D" w:rsidRDefault="00E8425D" w:rsidP="00E8425D">
            <w:pPr>
              <w:spacing w:after="0" w:line="240" w:lineRule="auto"/>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COMITETULUI EXECUTIV</w:t>
            </w:r>
          </w:p>
        </w:tc>
        <w:tc>
          <w:tcPr>
            <w:tcW w:w="0" w:type="auto"/>
            <w:tcBorders>
              <w:top w:val="nil"/>
              <w:left w:val="nil"/>
              <w:bottom w:val="nil"/>
              <w:right w:val="nil"/>
            </w:tcBorders>
            <w:tcMar>
              <w:top w:w="24" w:type="dxa"/>
              <w:left w:w="48" w:type="dxa"/>
              <w:bottom w:w="24" w:type="dxa"/>
              <w:right w:w="48" w:type="dxa"/>
            </w:tcMar>
            <w:hideMark/>
          </w:tcPr>
          <w:p w14:paraId="4C0E28D0" w14:textId="77777777" w:rsidR="00E8425D" w:rsidRPr="00E8425D" w:rsidRDefault="00E8425D" w:rsidP="00E8425D">
            <w:pPr>
              <w:spacing w:after="0" w:line="240" w:lineRule="auto"/>
              <w:rPr>
                <w:rFonts w:ascii="Times New Roman" w:eastAsia="Times New Roman" w:hAnsi="Times New Roman" w:cs="Times New Roman"/>
                <w:b/>
                <w:bCs/>
                <w:lang w:val="ro-RO" w:eastAsia="ro-MD"/>
              </w:rPr>
            </w:pPr>
          </w:p>
        </w:tc>
      </w:tr>
      <w:tr w:rsidR="00E8425D" w:rsidRPr="00E8425D" w14:paraId="012E68E2" w14:textId="77777777" w:rsidTr="00E8425D">
        <w:tc>
          <w:tcPr>
            <w:tcW w:w="0" w:type="auto"/>
            <w:tcBorders>
              <w:top w:val="nil"/>
              <w:left w:val="nil"/>
              <w:bottom w:val="nil"/>
              <w:right w:val="nil"/>
            </w:tcBorders>
            <w:tcMar>
              <w:top w:w="24" w:type="dxa"/>
              <w:left w:w="48" w:type="dxa"/>
              <w:bottom w:w="24" w:type="dxa"/>
              <w:right w:w="1680" w:type="dxa"/>
            </w:tcMar>
            <w:hideMark/>
          </w:tcPr>
          <w:p w14:paraId="0763443D" w14:textId="491C9E65" w:rsidR="00E8425D" w:rsidRPr="00E8425D" w:rsidRDefault="00E8425D" w:rsidP="00E8425D">
            <w:pPr>
              <w:spacing w:after="0" w:line="240" w:lineRule="auto"/>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AL BĂNCII NA</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IONALE A MOLDOVEI</w:t>
            </w:r>
          </w:p>
        </w:tc>
        <w:tc>
          <w:tcPr>
            <w:tcW w:w="0" w:type="auto"/>
            <w:tcBorders>
              <w:top w:val="nil"/>
              <w:left w:val="nil"/>
              <w:bottom w:val="nil"/>
              <w:right w:val="nil"/>
            </w:tcBorders>
            <w:tcMar>
              <w:top w:w="24" w:type="dxa"/>
              <w:left w:w="48" w:type="dxa"/>
              <w:bottom w:w="24" w:type="dxa"/>
              <w:right w:w="48" w:type="dxa"/>
            </w:tcMar>
            <w:hideMark/>
          </w:tcPr>
          <w:p w14:paraId="063D8545" w14:textId="3D5D84A8" w:rsidR="00E8425D" w:rsidRPr="00E8425D" w:rsidRDefault="00E8425D" w:rsidP="00E8425D">
            <w:pPr>
              <w:spacing w:after="0" w:line="240" w:lineRule="auto"/>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Octavian ARMA</w:t>
            </w:r>
            <w:r>
              <w:rPr>
                <w:rFonts w:ascii="Times New Roman" w:eastAsia="Times New Roman" w:hAnsi="Times New Roman" w:cs="Times New Roman"/>
                <w:b/>
                <w:bCs/>
                <w:lang w:val="ro-RO" w:eastAsia="ro-MD"/>
              </w:rPr>
              <w:t>Ș</w:t>
            </w:r>
            <w:r w:rsidRPr="00E8425D">
              <w:rPr>
                <w:rFonts w:ascii="Times New Roman" w:eastAsia="Times New Roman" w:hAnsi="Times New Roman" w:cs="Times New Roman"/>
                <w:b/>
                <w:bCs/>
                <w:lang w:val="ro-RO" w:eastAsia="ro-MD"/>
              </w:rPr>
              <w:t>U</w:t>
            </w:r>
          </w:p>
        </w:tc>
      </w:tr>
      <w:tr w:rsidR="00E8425D" w:rsidRPr="00E8425D" w14:paraId="2D7AAC8D" w14:textId="77777777" w:rsidTr="00E8425D">
        <w:tc>
          <w:tcPr>
            <w:tcW w:w="0" w:type="auto"/>
            <w:gridSpan w:val="2"/>
            <w:tcBorders>
              <w:top w:val="nil"/>
              <w:left w:val="nil"/>
              <w:bottom w:val="nil"/>
              <w:right w:val="nil"/>
            </w:tcBorders>
            <w:tcMar>
              <w:top w:w="120" w:type="dxa"/>
              <w:left w:w="48" w:type="dxa"/>
              <w:bottom w:w="24" w:type="dxa"/>
              <w:right w:w="48" w:type="dxa"/>
            </w:tcMar>
            <w:hideMark/>
          </w:tcPr>
          <w:p w14:paraId="6C7A5E25" w14:textId="504A7FA0" w:rsidR="00E8425D" w:rsidRPr="00E8425D" w:rsidRDefault="00E8425D" w:rsidP="00E8425D">
            <w:pPr>
              <w:spacing w:after="0" w:line="240" w:lineRule="auto"/>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Nr.322. Chi</w:t>
            </w:r>
            <w:r>
              <w:rPr>
                <w:rFonts w:ascii="Times New Roman" w:eastAsia="Times New Roman" w:hAnsi="Times New Roman" w:cs="Times New Roman"/>
                <w:b/>
                <w:bCs/>
                <w:lang w:val="ro-RO" w:eastAsia="ro-MD"/>
              </w:rPr>
              <w:t>ș</w:t>
            </w:r>
            <w:r w:rsidRPr="00E8425D">
              <w:rPr>
                <w:rFonts w:ascii="Times New Roman" w:eastAsia="Times New Roman" w:hAnsi="Times New Roman" w:cs="Times New Roman"/>
                <w:b/>
                <w:bCs/>
                <w:lang w:val="ro-RO" w:eastAsia="ro-MD"/>
              </w:rPr>
              <w:t>inău, 20 decembrie 2018.</w:t>
            </w:r>
          </w:p>
        </w:tc>
      </w:tr>
    </w:tbl>
    <w:p w14:paraId="563A6D05" w14:textId="77777777"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A7543D1" w14:textId="77777777"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Anexă</w:t>
      </w:r>
    </w:p>
    <w:p w14:paraId="1FB76B17" w14:textId="77777777"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la Hotărârea Comitetului executiv</w:t>
      </w:r>
    </w:p>
    <w:p w14:paraId="5A9413BE" w14:textId="080AF37A"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w:t>
      </w:r>
    </w:p>
    <w:p w14:paraId="7DC63750" w14:textId="77777777" w:rsidR="00E8425D" w:rsidRPr="00E8425D" w:rsidRDefault="00E8425D" w:rsidP="00E8425D">
      <w:pPr>
        <w:spacing w:after="0" w:line="240" w:lineRule="auto"/>
        <w:jc w:val="right"/>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nr.322 din 20 decembrie 2018</w:t>
      </w:r>
    </w:p>
    <w:p w14:paraId="3844E95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46B9141C" w14:textId="77777777" w:rsidR="00E8425D" w:rsidRPr="00E8425D" w:rsidRDefault="00E8425D" w:rsidP="00E8425D">
      <w:pPr>
        <w:spacing w:after="0" w:line="240" w:lineRule="auto"/>
        <w:ind w:left="567" w:right="567" w:hanging="567"/>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Notă: În Regulament cuvintele "procesul intern de evaluare a adecvării capitalului", la orice formă gramaticală, se substituie cu cuvintele "procesul de evaluare a adecvării capitalului intern", la forma gramaticală respectivă conform Hot.BNM nr.93 din 27.05.2021, în vigoare 11.10.2021</w:t>
      </w:r>
    </w:p>
    <w:p w14:paraId="45455E06"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1134DC95"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REGULAMENT</w:t>
      </w:r>
    </w:p>
    <w:p w14:paraId="33FEEFC9" w14:textId="40107068"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privind cadrul de administrare a activită</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 băncilor</w:t>
      </w:r>
    </w:p>
    <w:p w14:paraId="5641B993"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32792826"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TITLUL I</w:t>
      </w:r>
    </w:p>
    <w:p w14:paraId="6D061B49" w14:textId="296BCC6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DISPOZI</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 GENERALE</w:t>
      </w:r>
    </w:p>
    <w:p w14:paraId="1E51A56D"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3D43FB46"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w:t>
      </w:r>
    </w:p>
    <w:p w14:paraId="740B7A81"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DOMENIUL DE APLICARE</w:t>
      </w:r>
    </w:p>
    <w:p w14:paraId="77678B0A" w14:textId="13C6994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w:t>
      </w:r>
      <w:r w:rsidRPr="00E8425D">
        <w:rPr>
          <w:rFonts w:ascii="Arial" w:eastAsia="Times New Roman" w:hAnsi="Arial" w:cs="Arial"/>
          <w:sz w:val="24"/>
          <w:szCs w:val="24"/>
          <w:lang w:val="ro-RO" w:eastAsia="ro-MD"/>
        </w:rPr>
        <w:t xml:space="preserve"> Prezentul regulament se aplică băncilor din Republica Moldova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sucursalelor băncilor străine deschise pe teritoriul Republicii Moldova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cadrul de administrare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acestora pentru asigurarea unei gestiuni a riscurilor efective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prudente.</w:t>
      </w:r>
    </w:p>
    <w:p w14:paraId="5A4DF94A" w14:textId="4754737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w:t>
      </w:r>
      <w:r w:rsidRPr="00E8425D">
        <w:rPr>
          <w:rFonts w:ascii="Arial" w:eastAsia="Times New Roman" w:hAnsi="Arial" w:cs="Arial"/>
          <w:sz w:val="24"/>
          <w:szCs w:val="24"/>
          <w:lang w:val="ro-RO" w:eastAsia="ro-MD"/>
        </w:rPr>
        <w:t xml:space="preserve"> Sucursala unei bănci străine, deschise pe teritoriul Republicii Moldova, poate să se conducă de politicile privind cadrul de administrare ce reglementează activitatea societă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ii-mamă cu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respectării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stabilite de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Republicii Moldova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prezentul regulament. În caz contrar, conducerea sucursalei băncii străine trebuie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stabilească propriile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evalueze orice decizii sau practici la nivel de grup, pentru a se asigura că acestea nu duc la încălcarea de către sucursală a prevederilor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Republicii Moldova sau a regulilor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aplicabile pe teritoriul Republicii Moldova.</w:t>
      </w:r>
    </w:p>
    <w:p w14:paraId="7C61730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187E4DC"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w:t>
      </w:r>
    </w:p>
    <w:p w14:paraId="1563A0AB" w14:textId="6656719E"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lastRenderedPageBreak/>
        <w:t>DEFINI</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w:t>
      </w:r>
    </w:p>
    <w:p w14:paraId="2A17844F" w14:textId="2A9FABF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w:t>
      </w:r>
      <w:r w:rsidRPr="00E8425D">
        <w:rPr>
          <w:rFonts w:ascii="Arial" w:eastAsia="Times New Roman" w:hAnsi="Arial" w:cs="Arial"/>
          <w:sz w:val="24"/>
          <w:szCs w:val="24"/>
          <w:lang w:val="ro-RO" w:eastAsia="ro-MD"/>
        </w:rPr>
        <w:t xml:space="preserve"> Termenii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expresiile utilizate în prezentul regulament au semnifica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prevăzute în Legea nr.202/2017 privind activitatea băncilor (</w:t>
      </w:r>
      <w:r w:rsidRPr="00E8425D">
        <w:rPr>
          <w:rFonts w:ascii="Arial" w:eastAsia="Times New Roman" w:hAnsi="Arial" w:cs="Arial"/>
          <w:i/>
          <w:iCs/>
          <w:sz w:val="24"/>
          <w:szCs w:val="24"/>
          <w:lang w:val="ro-RO" w:eastAsia="ro-MD"/>
        </w:rPr>
        <w:t>în continuare:</w:t>
      </w:r>
      <w:r w:rsidRPr="00E8425D">
        <w:rPr>
          <w:rFonts w:ascii="Arial" w:eastAsia="Times New Roman" w:hAnsi="Arial" w:cs="Arial"/>
          <w:sz w:val="24"/>
          <w:szCs w:val="24"/>
          <w:lang w:val="ro-RO" w:eastAsia="ro-MD"/>
        </w:rPr>
        <w:t xml:space="preserve"> Legea nr.202/2017), Legea nr.548/1995 cu privire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w:t>
      </w:r>
      <w:r w:rsidRPr="00E8425D">
        <w:rPr>
          <w:rFonts w:ascii="Arial" w:eastAsia="Times New Roman" w:hAnsi="Arial" w:cs="Arial"/>
          <w:i/>
          <w:iCs/>
          <w:sz w:val="24"/>
          <w:szCs w:val="24"/>
          <w:lang w:val="ro-RO" w:eastAsia="ro-MD"/>
        </w:rPr>
        <w:t>în continuare:</w:t>
      </w:r>
      <w:r w:rsidRPr="00E8425D">
        <w:rPr>
          <w:rFonts w:ascii="Arial" w:eastAsia="Times New Roman" w:hAnsi="Arial" w:cs="Arial"/>
          <w:sz w:val="24"/>
          <w:szCs w:val="24"/>
          <w:lang w:val="ro-RO" w:eastAsia="ro-MD"/>
        </w:rPr>
        <w:t xml:space="preserve"> Legea nr.548/1995), Legea nr.232/2016 privind redresarea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băncilor (în continuare - </w:t>
      </w:r>
      <w:r w:rsidRPr="00E8425D">
        <w:rPr>
          <w:rFonts w:ascii="Arial" w:eastAsia="Times New Roman" w:hAnsi="Arial" w:cs="Arial"/>
          <w:i/>
          <w:iCs/>
          <w:sz w:val="24"/>
          <w:szCs w:val="24"/>
          <w:lang w:val="ro-RO" w:eastAsia="ro-MD"/>
        </w:rPr>
        <w:t>Legea nr.232/2016)</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actele normative ale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emise întru aplicarea acestora.</w:t>
      </w:r>
    </w:p>
    <w:p w14:paraId="633B896A"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 completat prin Hot.BNM nr.220 din 03.11.2022, în vigoare 30.12.2022]</w:t>
      </w:r>
    </w:p>
    <w:p w14:paraId="7E13829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D86E2CE" w14:textId="3F17A91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w:t>
      </w:r>
      <w:r w:rsidRPr="00E8425D">
        <w:rPr>
          <w:rFonts w:ascii="Arial" w:eastAsia="Times New Roman" w:hAnsi="Arial" w:cs="Arial"/>
          <w:sz w:val="24"/>
          <w:szCs w:val="24"/>
          <w:lang w:val="ro-RO" w:eastAsia="ro-MD"/>
        </w:rPr>
        <w:t xml:space="preserve"> În sensul prezentului regulament, termenii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expresiile de mai jos au următoarele semnifica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4AB7D8F8" w14:textId="76D9FB9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apetit la risc</w:t>
      </w:r>
      <w:r w:rsidRPr="00E8425D">
        <w:rPr>
          <w:rFonts w:ascii="Arial" w:eastAsia="Times New Roman" w:hAnsi="Arial" w:cs="Arial"/>
          <w:sz w:val="24"/>
          <w:szCs w:val="24"/>
          <w:lang w:val="ro-RO" w:eastAsia="ro-MD"/>
        </w:rPr>
        <w:t xml:space="preserve"> – nivelul absolut al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tipurile acestora, pe care o bancă este dispusă să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le asume în limita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sale de risc, conform modelului de afaceri în vederea realizării obiectivelor sale strategice;</w:t>
      </w:r>
    </w:p>
    <w:p w14:paraId="0A0B7DA9" w14:textId="3E48B2A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audit statutar</w:t>
      </w:r>
      <w:r w:rsidRPr="00E8425D">
        <w:rPr>
          <w:rFonts w:ascii="Arial" w:eastAsia="Times New Roman" w:hAnsi="Arial" w:cs="Arial"/>
          <w:sz w:val="24"/>
          <w:szCs w:val="24"/>
          <w:lang w:val="ro-RO" w:eastAsia="ro-MD"/>
        </w:rPr>
        <w:t xml:space="preserve"> – auditul obligatoriu al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financiare individuale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financiare consolidate, după caz, prevăzut la art.85 (2) din Legea nr.202/2017;</w:t>
      </w:r>
    </w:p>
    <w:p w14:paraId="75E06E85" w14:textId="3170123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capacitatea de risc</w:t>
      </w:r>
      <w:r w:rsidRPr="00E8425D">
        <w:rPr>
          <w:rFonts w:ascii="Arial" w:eastAsia="Times New Roman" w:hAnsi="Arial" w:cs="Arial"/>
          <w:sz w:val="24"/>
          <w:szCs w:val="24"/>
          <w:lang w:val="ro-RO" w:eastAsia="ro-MD"/>
        </w:rPr>
        <w:t xml:space="preserve"> – gradul maxim al riscurilor pe care o bancă este capabilă să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i-l asume,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capitalul propriu al acesteia, de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de a gestiona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controla riscurile,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constrângerile de reglementare;</w:t>
      </w:r>
    </w:p>
    <w:p w14:paraId="3DFCD203" w14:textId="27EFCDA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capital intern</w:t>
      </w:r>
      <w:r w:rsidRPr="00E8425D">
        <w:rPr>
          <w:rFonts w:ascii="Arial" w:eastAsia="Times New Roman" w:hAnsi="Arial" w:cs="Arial"/>
          <w:sz w:val="24"/>
          <w:szCs w:val="24"/>
          <w:lang w:val="ro-RO" w:eastAsia="ro-MD"/>
        </w:rPr>
        <w:t xml:space="preserve"> – fondurile proprii ale băncii necesare pentru acoperirea pierderilor viitoare nea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teptate, la un nivel de încredere selectat pentru un anumit orizont de timp. Acesta reprezintă o formă de cuantificare a riscului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leagă capitalul de riscurile specifice băncii, indiferent de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activelor;</w:t>
      </w:r>
    </w:p>
    <w:p w14:paraId="271193EF" w14:textId="6921703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cultura privind riscurile</w:t>
      </w:r>
      <w:r w:rsidRPr="00E8425D">
        <w:rPr>
          <w:rFonts w:ascii="Arial" w:eastAsia="Times New Roman" w:hAnsi="Arial" w:cs="Arial"/>
          <w:sz w:val="24"/>
          <w:szCs w:val="24"/>
          <w:lang w:val="ro-RO" w:eastAsia="ro-MD"/>
        </w:rPr>
        <w:t xml:space="preserve"> – normele, atitudinile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conduita unei institu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con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tientizarea, asumarea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administrarea riscurilor,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mecanismele de control care stau la baza deciziilor privind riscurile;</w:t>
      </w:r>
    </w:p>
    <w:p w14:paraId="6864FF4E" w14:textId="5D64D80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control intern</w:t>
      </w:r>
      <w:r w:rsidRPr="00E8425D">
        <w:rPr>
          <w:rFonts w:ascii="Arial" w:eastAsia="Times New Roman" w:hAnsi="Arial" w:cs="Arial"/>
          <w:sz w:val="24"/>
          <w:szCs w:val="24"/>
          <w:lang w:val="ro-RO" w:eastAsia="ro-MD"/>
        </w:rPr>
        <w:t xml:space="preserve"> – un sistem care asigură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unor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eficiente, controlul corespunzător al riscurilor,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prudentă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credibilitatea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financiare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nefinanciare raportate, atât intern,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extern,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conformitatea cu cadrul legal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reglementare,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de supraveghere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regulile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deciziile interne ale băncii;</w:t>
      </w:r>
    </w:p>
    <w:p w14:paraId="05A3381E" w14:textId="2B29623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 xml:space="preserve">eveniment </w:t>
      </w:r>
      <w:proofErr w:type="spellStart"/>
      <w:r w:rsidRPr="00E8425D">
        <w:rPr>
          <w:rFonts w:ascii="Arial" w:eastAsia="Times New Roman" w:hAnsi="Arial" w:cs="Arial"/>
          <w:i/>
          <w:iCs/>
          <w:sz w:val="24"/>
          <w:szCs w:val="24"/>
          <w:lang w:val="ro-RO" w:eastAsia="ro-MD"/>
        </w:rPr>
        <w:t>idiosincratic</w:t>
      </w:r>
      <w:proofErr w:type="spellEnd"/>
      <w:r w:rsidRPr="00E8425D">
        <w:rPr>
          <w:rFonts w:ascii="Arial" w:eastAsia="Times New Roman" w:hAnsi="Arial" w:cs="Arial"/>
          <w:sz w:val="24"/>
          <w:szCs w:val="24"/>
          <w:lang w:val="ro-RO" w:eastAsia="ro-MD"/>
        </w:rPr>
        <w:t xml:space="preserve"> - un eveniment care riscă să aibă consecin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negative grave pentru o singură bancă;</w:t>
      </w:r>
    </w:p>
    <w:p w14:paraId="61AC9623" w14:textId="4F43AEA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eveniment sistemic</w:t>
      </w:r>
      <w:r w:rsidRPr="00E8425D">
        <w:rPr>
          <w:rFonts w:ascii="Arial" w:eastAsia="Times New Roman" w:hAnsi="Arial" w:cs="Arial"/>
          <w:sz w:val="24"/>
          <w:szCs w:val="24"/>
          <w:lang w:val="ro-RO" w:eastAsia="ro-MD"/>
        </w:rPr>
        <w:t xml:space="preserve"> - un eveniment care riscă să aibă consecin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negative grave pentru sistemul financiar sau economia reală;</w:t>
      </w:r>
    </w:p>
    <w:p w14:paraId="3508A23E" w14:textId="49C3044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func</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ii critice</w:t>
      </w:r>
      <w:r w:rsidRPr="00E8425D">
        <w:rPr>
          <w:rFonts w:ascii="Arial" w:eastAsia="Times New Roman" w:hAnsi="Arial" w:cs="Arial"/>
          <w:sz w:val="24"/>
          <w:szCs w:val="24"/>
          <w:lang w:val="ro-RO" w:eastAsia="ro-MD"/>
        </w:rPr>
        <w:t xml:space="preserve"> – astfel cum sunt definite în Legea nr.232/2016;</w:t>
      </w:r>
    </w:p>
    <w:p w14:paraId="27450316" w14:textId="6291F5C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indicatorii planului de redresare</w:t>
      </w:r>
      <w:r w:rsidRPr="00E8425D">
        <w:rPr>
          <w:rFonts w:ascii="Arial" w:eastAsia="Times New Roman" w:hAnsi="Arial" w:cs="Arial"/>
          <w:sz w:val="24"/>
          <w:szCs w:val="24"/>
          <w:lang w:val="ro-RO" w:eastAsia="ro-MD"/>
        </w:rPr>
        <w:t xml:space="preserve"> - indicatori calitativi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cantitativi stabili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fiecare bancă pe baza cadrului prevăzut în prezentul regulament pentru a identifica etapele în care pot fi luate măsurile corespunzătoare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în planul de redresare;</w:t>
      </w:r>
    </w:p>
    <w:p w14:paraId="1D941F50" w14:textId="1D40941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guvernan</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ă corporativă</w:t>
      </w:r>
      <w:r w:rsidRPr="00E8425D">
        <w:rPr>
          <w:rFonts w:ascii="Arial" w:eastAsia="Times New Roman" w:hAnsi="Arial" w:cs="Arial"/>
          <w:sz w:val="24"/>
          <w:szCs w:val="24"/>
          <w:lang w:val="ro-RO" w:eastAsia="ro-MD"/>
        </w:rPr>
        <w:t xml:space="preserve"> – ansamblu de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între organul de conducere al băncii,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persoane interesate.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corporativă include, de asemenea, structurile (modul de organizare internă) prin intermediul cărora sunt stabilite obiectivele băncii, mijloacele de realizare a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sunt monitorizate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w:t>
      </w:r>
    </w:p>
    <w:p w14:paraId="5681FC01" w14:textId="027E7FA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model de afaceri</w:t>
      </w:r>
      <w:r w:rsidRPr="00E8425D">
        <w:rPr>
          <w:rFonts w:ascii="Arial" w:eastAsia="Times New Roman" w:hAnsi="Arial" w:cs="Arial"/>
          <w:sz w:val="24"/>
          <w:szCs w:val="24"/>
          <w:lang w:val="ro-RO" w:eastAsia="ro-MD"/>
        </w:rPr>
        <w:t xml:space="preserve"> – totalitatea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 în baza unei strategii cu scopul atingerii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financiare;</w:t>
      </w:r>
    </w:p>
    <w:p w14:paraId="53AD9831" w14:textId="210DD34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personal identificat –</w:t>
      </w:r>
      <w:r w:rsidRPr="00E8425D">
        <w:rPr>
          <w:rFonts w:ascii="Arial" w:eastAsia="Times New Roman" w:hAnsi="Arial" w:cs="Arial"/>
          <w:sz w:val="24"/>
          <w:szCs w:val="24"/>
          <w:lang w:val="ro-RO" w:eastAsia="ro-MD"/>
        </w:rPr>
        <w:t xml:space="preserve"> personalul băncii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la art.39 (1) din Legea nr.202/2017, care include membrii organului executiv, persoanele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ii-cheie în cadrul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orice alt angajat ce prime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o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totală care îl plasează în aceea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categorie de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cu cea a membrilor organului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ii-cheie;</w:t>
      </w:r>
    </w:p>
    <w:p w14:paraId="45B463DF" w14:textId="2966C7B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lastRenderedPageBreak/>
        <w:t>procesul de evaluare a adecvării capitalului intern (ICAAP)</w:t>
      </w:r>
      <w:r w:rsidRPr="00E8425D">
        <w:rPr>
          <w:rFonts w:ascii="Arial" w:eastAsia="Times New Roman" w:hAnsi="Arial" w:cs="Arial"/>
          <w:sz w:val="24"/>
          <w:szCs w:val="24"/>
          <w:lang w:val="ro-RO" w:eastAsia="ro-MD"/>
        </w:rPr>
        <w:t xml:space="preserve"> – procesul de identificare, cuantificare, gestionare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monitorizare a capitalului intern, implementat de către bancă conform art.78 din Legea nr.202/2017;</w:t>
      </w:r>
    </w:p>
    <w:p w14:paraId="34683436" w14:textId="3480F6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procesul de evaluare a adecvării lichidită</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ii interne (ILAAP)</w:t>
      </w:r>
      <w:r w:rsidRPr="00E8425D">
        <w:rPr>
          <w:rFonts w:ascii="Arial" w:eastAsia="Times New Roman" w:hAnsi="Arial" w:cs="Arial"/>
          <w:sz w:val="24"/>
          <w:szCs w:val="24"/>
          <w:lang w:val="ro-RO" w:eastAsia="ro-MD"/>
        </w:rPr>
        <w:t xml:space="preserve"> - procesul de identificare, măsurare, administrare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monitorizare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interne, implementat de către bancă, în baza art.79 din Legea nr.202/2017;</w:t>
      </w:r>
    </w:p>
    <w:p w14:paraId="1CA7B910" w14:textId="7D9C307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profil de risc</w:t>
      </w:r>
      <w:r w:rsidRPr="00E8425D">
        <w:rPr>
          <w:rFonts w:ascii="Arial" w:eastAsia="Times New Roman" w:hAnsi="Arial" w:cs="Arial"/>
          <w:sz w:val="24"/>
          <w:szCs w:val="24"/>
          <w:lang w:val="ro-RO" w:eastAsia="ro-MD"/>
        </w:rPr>
        <w:t xml:space="preserve"> – evaluarea la un anumit moment în timp a expunerilor la risc brute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după caz, nete (după luarea în considerare a diminuatorilor de risc), agregate în cadrul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între fiecare categorie de risc relevante, pe baza unor estimări anticipative;</w:t>
      </w:r>
    </w:p>
    <w:p w14:paraId="69734C30" w14:textId="4A3B6CE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reglementări interne primare</w:t>
      </w:r>
      <w:r w:rsidRPr="00E8425D">
        <w:rPr>
          <w:rFonts w:ascii="Arial" w:eastAsia="Times New Roman" w:hAnsi="Arial" w:cs="Arial"/>
          <w:sz w:val="24"/>
          <w:szCs w:val="24"/>
          <w:lang w:val="ro-RO" w:eastAsia="ro-MD"/>
        </w:rPr>
        <w:t xml:space="preserve"> – statutul, strategiile, codurile, politicile, regulamentele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acte normative interne pentru administrarea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riscurilor la care este expusă, aprobate de către consiliul băncii ori, după caz, de către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în vederea conformării cu actele normative;</w:t>
      </w:r>
    </w:p>
    <w:p w14:paraId="073EC22E" w14:textId="69DEF29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reglementări interne secundare</w:t>
      </w:r>
      <w:r w:rsidRPr="00E8425D">
        <w:rPr>
          <w:rFonts w:ascii="Arial" w:eastAsia="Times New Roman" w:hAnsi="Arial" w:cs="Arial"/>
          <w:sz w:val="24"/>
          <w:szCs w:val="24"/>
          <w:lang w:val="ro-RO" w:eastAsia="ro-MD"/>
        </w:rPr>
        <w:t xml:space="preserve"> – instruc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proceduri, ghiduri, manuale sau alte documente aprobate de către organul executiv al băncii pentru implementarea prevederilor reglementărilor interne primare;</w:t>
      </w:r>
    </w:p>
    <w:p w14:paraId="0DAC120A" w14:textId="04EC5E6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aferent tehnologiei informa</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 xml:space="preserve">iei </w:t>
      </w:r>
      <w:r>
        <w:rPr>
          <w:rFonts w:ascii="Arial" w:eastAsia="Times New Roman" w:hAnsi="Arial" w:cs="Arial"/>
          <w:i/>
          <w:iCs/>
          <w:sz w:val="24"/>
          <w:szCs w:val="24"/>
          <w:lang w:val="ro-RO" w:eastAsia="ro-MD"/>
        </w:rPr>
        <w:t>ș</w:t>
      </w:r>
      <w:r w:rsidRPr="00E8425D">
        <w:rPr>
          <w:rFonts w:ascii="Arial" w:eastAsia="Times New Roman" w:hAnsi="Arial" w:cs="Arial"/>
          <w:i/>
          <w:iCs/>
          <w:sz w:val="24"/>
          <w:szCs w:val="24"/>
          <w:lang w:val="ro-RO" w:eastAsia="ro-MD"/>
        </w:rPr>
        <w:t>i comunica</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iilor (risc TIC)</w:t>
      </w:r>
      <w:r w:rsidRPr="00E8425D">
        <w:rPr>
          <w:rFonts w:ascii="Arial" w:eastAsia="Times New Roman" w:hAnsi="Arial" w:cs="Arial"/>
          <w:sz w:val="24"/>
          <w:szCs w:val="24"/>
          <w:lang w:val="ro-RO" w:eastAsia="ro-MD"/>
        </w:rPr>
        <w:t xml:space="preserve"> – subcategorie 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care se referă la riscul de pierdere/impact negativ, din cauza compromiterii confiden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integrită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datelor, aferent sistemelor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indisponibilită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sistemelor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a datelor,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incapacitatea de a schimba TIC într-o anumită perioadă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un cost rezonabil. Aceste pierderi/impact negativ pot rezulta din factori externi sau interni, cum ar fi: organizare inadecvată, sisteme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infrastructuri de 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comunica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defectuoase sau insuficient de securizate,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un număr insuficient de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sau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califica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necorespunzător, în a căror responsabilitate intră administrarea sistemelor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ale băncii;</w:t>
      </w:r>
    </w:p>
    <w:p w14:paraId="1D3CCD5F" w14:textId="27EEF66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asociat folosirii excesive a efectului de levier -</w:t>
      </w:r>
      <w:r w:rsidRPr="00E8425D">
        <w:rPr>
          <w:rFonts w:ascii="Arial" w:eastAsia="Times New Roman" w:hAnsi="Arial" w:cs="Arial"/>
          <w:sz w:val="24"/>
          <w:szCs w:val="24"/>
          <w:lang w:val="ro-RO" w:eastAsia="ro-MD"/>
        </w:rPr>
        <w:t xml:space="preserve"> riscul rezultat din vulnerabilitatea unei bănci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un efect de levier sau un efect de levier contingent care poate necesita măsuri neplanificate de corectare a planului său de afaceri, inclusiv vânzarea de active în regim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ceea ce ar putea duce la pierderi sau la reevaluări ale activelor rămase;</w:t>
      </w:r>
    </w:p>
    <w:p w14:paraId="409F70C8" w14:textId="18A14D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concentrare</w:t>
      </w:r>
      <w:r w:rsidRPr="00E8425D">
        <w:rPr>
          <w:rFonts w:ascii="Arial" w:eastAsia="Times New Roman" w:hAnsi="Arial" w:cs="Arial"/>
          <w:sz w:val="24"/>
          <w:szCs w:val="24"/>
          <w:lang w:val="ro-RO" w:eastAsia="ro-MD"/>
        </w:rPr>
        <w:t xml:space="preserve"> – riscul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rezultat din expunerile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fiecare </w:t>
      </w:r>
      <w:proofErr w:type="spellStart"/>
      <w:r w:rsidRPr="00E8425D">
        <w:rPr>
          <w:rFonts w:ascii="Arial" w:eastAsia="Times New Roman" w:hAnsi="Arial" w:cs="Arial"/>
          <w:sz w:val="24"/>
          <w:szCs w:val="24"/>
          <w:lang w:val="ro-RO" w:eastAsia="ro-MD"/>
        </w:rPr>
        <w:t>contraparte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grupuri de persoane aflate în legătură,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grupuri de persoane care activează în acela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sector economic,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aceea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activitate sau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o asociere în participa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w:t>
      </w:r>
    </w:p>
    <w:p w14:paraId="3FB67622" w14:textId="5F24E01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conformitate</w:t>
      </w:r>
      <w:r w:rsidRPr="00E8425D">
        <w:rPr>
          <w:rFonts w:ascii="Arial" w:eastAsia="Times New Roman" w:hAnsi="Arial" w:cs="Arial"/>
          <w:sz w:val="24"/>
          <w:szCs w:val="24"/>
          <w:lang w:val="ro-RO" w:eastAsia="ro-MD"/>
        </w:rPr>
        <w:t xml:space="preserve"> – subcategorie 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ce se referă la riscul actual sau viitor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capitalului, care poate conduce la amenzi, daune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la rezilierea de contracte sau care poate afecta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unei bănci ca urmare a încălcărilor sau neconformării cu actele normative, acordurile, practicile recomandate sau standardele etice;</w:t>
      </w:r>
    </w:p>
    <w:p w14:paraId="55DEC925" w14:textId="79D1C2A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credit</w:t>
      </w:r>
      <w:r w:rsidRPr="00E8425D">
        <w:rPr>
          <w:rFonts w:ascii="Arial" w:eastAsia="Times New Roman" w:hAnsi="Arial" w:cs="Arial"/>
          <w:sz w:val="24"/>
          <w:szCs w:val="24"/>
          <w:lang w:val="ro-RO" w:eastAsia="ro-MD"/>
        </w:rPr>
        <w:t xml:space="preserve"> – riscul actual sau viitor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capitalului ca urmare a neîndeplinirii de către debitor sau </w:t>
      </w:r>
      <w:proofErr w:type="spellStart"/>
      <w:r w:rsidRPr="00E8425D">
        <w:rPr>
          <w:rFonts w:ascii="Arial" w:eastAsia="Times New Roman" w:hAnsi="Arial" w:cs="Arial"/>
          <w:sz w:val="24"/>
          <w:szCs w:val="24"/>
          <w:lang w:val="ro-RO" w:eastAsia="ro-MD"/>
        </w:rPr>
        <w:t>contraparte</w:t>
      </w:r>
      <w:proofErr w:type="spellEnd"/>
      <w:r w:rsidRPr="00E8425D">
        <w:rPr>
          <w:rFonts w:ascii="Arial" w:eastAsia="Times New Roman" w:hAnsi="Arial" w:cs="Arial"/>
          <w:sz w:val="24"/>
          <w:szCs w:val="24"/>
          <w:lang w:val="ro-RO" w:eastAsia="ro-MD"/>
        </w:rPr>
        <w:t xml:space="preserve"> a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contractuale sau a 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ecului acestuia în îndeplinirea celor stabilite în contract;</w:t>
      </w:r>
    </w:p>
    <w:p w14:paraId="5ED785A1" w14:textId="2F6116C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 xml:space="preserve">risc de credit al </w:t>
      </w:r>
      <w:proofErr w:type="spellStart"/>
      <w:r w:rsidRPr="00E8425D">
        <w:rPr>
          <w:rFonts w:ascii="Arial" w:eastAsia="Times New Roman" w:hAnsi="Arial" w:cs="Arial"/>
          <w:i/>
          <w:iCs/>
          <w:sz w:val="24"/>
          <w:szCs w:val="24"/>
          <w:lang w:val="ro-RO" w:eastAsia="ro-MD"/>
        </w:rPr>
        <w:t>contrapăr</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ii</w:t>
      </w:r>
      <w:proofErr w:type="spellEnd"/>
      <w:r w:rsidRPr="00E8425D">
        <w:rPr>
          <w:rFonts w:ascii="Arial" w:eastAsia="Times New Roman" w:hAnsi="Arial" w:cs="Arial"/>
          <w:sz w:val="24"/>
          <w:szCs w:val="24"/>
          <w:lang w:val="ro-RO" w:eastAsia="ro-MD"/>
        </w:rPr>
        <w:t xml:space="preserve"> – subcategorie a riscului de credit care reprezintă riscul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când o </w:t>
      </w:r>
      <w:proofErr w:type="spellStart"/>
      <w:r w:rsidRPr="00E8425D">
        <w:rPr>
          <w:rFonts w:ascii="Arial" w:eastAsia="Times New Roman" w:hAnsi="Arial" w:cs="Arial"/>
          <w:sz w:val="24"/>
          <w:szCs w:val="24"/>
          <w:lang w:val="ro-RO" w:eastAsia="ro-MD"/>
        </w:rPr>
        <w:t>contraparte</w:t>
      </w:r>
      <w:proofErr w:type="spellEnd"/>
      <w:r w:rsidRPr="00E8425D">
        <w:rPr>
          <w:rFonts w:ascii="Arial" w:eastAsia="Times New Roman" w:hAnsi="Arial" w:cs="Arial"/>
          <w:sz w:val="24"/>
          <w:szCs w:val="24"/>
          <w:lang w:val="ro-RO" w:eastAsia="ro-MD"/>
        </w:rPr>
        <w:t xml:space="preserve"> la o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intră în stare de nerambursare (</w:t>
      </w:r>
      <w:proofErr w:type="spellStart"/>
      <w:r w:rsidRPr="00E8425D">
        <w:rPr>
          <w:rFonts w:ascii="Arial" w:eastAsia="Times New Roman" w:hAnsi="Arial" w:cs="Arial"/>
          <w:sz w:val="24"/>
          <w:szCs w:val="24"/>
          <w:lang w:val="ro-RO" w:eastAsia="ro-MD"/>
        </w:rPr>
        <w:t>default</w:t>
      </w:r>
      <w:proofErr w:type="spellEnd"/>
      <w:r w:rsidRPr="00E8425D">
        <w:rPr>
          <w:rFonts w:ascii="Arial" w:eastAsia="Times New Roman" w:hAnsi="Arial" w:cs="Arial"/>
          <w:sz w:val="24"/>
          <w:szCs w:val="24"/>
          <w:lang w:val="ro-RO" w:eastAsia="ro-MD"/>
        </w:rPr>
        <w:t>) înainte de decontarea finală a fluxurilor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aferente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w:t>
      </w:r>
    </w:p>
    <w:p w14:paraId="0D2E4EA1" w14:textId="139C50B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decontare</w:t>
      </w:r>
      <w:r w:rsidRPr="00E8425D">
        <w:rPr>
          <w:rFonts w:ascii="Arial" w:eastAsia="Times New Roman" w:hAnsi="Arial" w:cs="Arial"/>
          <w:sz w:val="24"/>
          <w:szCs w:val="24"/>
          <w:lang w:val="ro-RO" w:eastAsia="ro-MD"/>
        </w:rPr>
        <w:t xml:space="preserve"> – riscul de pierdere cauzat de diferen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între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 de decontare convenit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valoarea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curentă pentru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în care instrumentul de datorie, titlul de capital sau valuta rămân nedecontate după data de livrare scadentă;</w:t>
      </w:r>
    </w:p>
    <w:p w14:paraId="448B217F" w14:textId="3FA3870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lichiditate</w:t>
      </w:r>
      <w:r w:rsidRPr="00E8425D">
        <w:rPr>
          <w:rFonts w:ascii="Arial" w:eastAsia="Times New Roman" w:hAnsi="Arial" w:cs="Arial"/>
          <w:sz w:val="24"/>
          <w:szCs w:val="24"/>
          <w:lang w:val="ro-RO" w:eastAsia="ro-MD"/>
        </w:rPr>
        <w:t xml:space="preserve"> – riscul actual sau viitor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determinat de incapacitatea băncii de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îndeplini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la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acestora;</w:t>
      </w:r>
    </w:p>
    <w:p w14:paraId="2890E905" w14:textId="0E6F1C0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lastRenderedPageBreak/>
        <w:t>risc opera</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ional</w:t>
      </w:r>
      <w:r w:rsidRPr="00E8425D">
        <w:rPr>
          <w:rFonts w:ascii="Arial" w:eastAsia="Times New Roman" w:hAnsi="Arial" w:cs="Arial"/>
          <w:sz w:val="24"/>
          <w:szCs w:val="24"/>
          <w:lang w:val="ro-RO" w:eastAsia="ro-MD"/>
        </w:rPr>
        <w:t xml:space="preserve"> – riscul actual sau viitor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care rezultă din procese sau sisteme interne inadecvate sau 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în urma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unor persoane sau evenimente externe;</w:t>
      </w:r>
    </w:p>
    <w:p w14:paraId="5A481D29" w14:textId="0FAD231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pia</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ă</w:t>
      </w:r>
      <w:r w:rsidRPr="00E8425D">
        <w:rPr>
          <w:rFonts w:ascii="Arial" w:eastAsia="Times New Roman" w:hAnsi="Arial" w:cs="Arial"/>
          <w:sz w:val="24"/>
          <w:szCs w:val="24"/>
          <w:lang w:val="ro-RO" w:eastAsia="ro-MD"/>
        </w:rPr>
        <w:t xml:space="preserve"> – riscul de a înregistra pierderi aferente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din cauza fluctua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nefavorabile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ale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urilor instrumentelor financiare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inute pentru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ale ratelor dobânzii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cursului de schimb valutar;</w:t>
      </w:r>
    </w:p>
    <w:p w14:paraId="1B939E84" w14:textId="2FCBD75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pozi</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ie</w:t>
      </w:r>
      <w:r w:rsidRPr="00E8425D">
        <w:rPr>
          <w:rFonts w:ascii="Arial" w:eastAsia="Times New Roman" w:hAnsi="Arial" w:cs="Arial"/>
          <w:sz w:val="24"/>
          <w:szCs w:val="24"/>
          <w:lang w:val="ro-RO" w:eastAsia="ro-MD"/>
        </w:rPr>
        <w:t xml:space="preserve"> – riscul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care poate apărea din cauza neconcordan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în timp, între momentul încheierii contractului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momentul în care se face plata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încasarea sumei prevăzute în contract;</w:t>
      </w:r>
    </w:p>
    <w:p w14:paraId="0934E1A8" w14:textId="21AFE07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rezidual</w:t>
      </w:r>
      <w:r w:rsidRPr="00E8425D">
        <w:rPr>
          <w:rFonts w:ascii="Arial" w:eastAsia="Times New Roman" w:hAnsi="Arial" w:cs="Arial"/>
          <w:sz w:val="24"/>
          <w:szCs w:val="24"/>
          <w:lang w:val="ro-RO" w:eastAsia="ro-MD"/>
        </w:rPr>
        <w:t xml:space="preserve"> – riscul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care poate sa apăra din cauza că tehnicile utilizate de diminuare a riscurilor sunt mai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eficiente decât se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tepta, pe motiv că aceste tehnici generează noi riscuri (cum ar fi riscul de lichiditate, de conformitate) care ar putea afecta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tehnicilor de diminuare;</w:t>
      </w:r>
    </w:p>
    <w:p w14:paraId="4CC1AA3F" w14:textId="743D76C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rată al dobânzii</w:t>
      </w:r>
      <w:r w:rsidRPr="00E8425D">
        <w:rPr>
          <w:rFonts w:ascii="Arial" w:eastAsia="Times New Roman" w:hAnsi="Arial" w:cs="Arial"/>
          <w:sz w:val="24"/>
          <w:szCs w:val="24"/>
          <w:lang w:val="ro-RO" w:eastAsia="ro-MD"/>
        </w:rPr>
        <w:t xml:space="preserve"> – riscul actual sau viitor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ca urmare a unor modificări adverse ale ratelor dobânzii;</w:t>
      </w:r>
    </w:p>
    <w:p w14:paraId="3CACFFEA" w14:textId="288C9C0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 xml:space="preserve">risc </w:t>
      </w:r>
      <w:proofErr w:type="spellStart"/>
      <w:r w:rsidRPr="00E8425D">
        <w:rPr>
          <w:rFonts w:ascii="Arial" w:eastAsia="Times New Roman" w:hAnsi="Arial" w:cs="Arial"/>
          <w:i/>
          <w:iCs/>
          <w:sz w:val="24"/>
          <w:szCs w:val="24"/>
          <w:lang w:val="ro-RO" w:eastAsia="ro-MD"/>
        </w:rPr>
        <w:t>reputa</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ional</w:t>
      </w:r>
      <w:proofErr w:type="spellEnd"/>
      <w:r w:rsidRPr="00E8425D">
        <w:rPr>
          <w:rFonts w:ascii="Arial" w:eastAsia="Times New Roman" w:hAnsi="Arial" w:cs="Arial"/>
          <w:sz w:val="24"/>
          <w:szCs w:val="24"/>
          <w:lang w:val="ro-RO" w:eastAsia="ro-MD"/>
        </w:rPr>
        <w:t xml:space="preserve"> – riscul actual sau viitor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sau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determinat de percep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nefavorabilă asupra imaginii unei bănci de către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roofErr w:type="spellEnd"/>
      <w:r w:rsidRPr="00E8425D">
        <w:rPr>
          <w:rFonts w:ascii="Arial" w:eastAsia="Times New Roman" w:hAnsi="Arial" w:cs="Arial"/>
          <w:sz w:val="24"/>
          <w:szCs w:val="24"/>
          <w:lang w:val="ro-RO" w:eastAsia="ro-MD"/>
        </w:rPr>
        <w:t>,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 investitori sau autorită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supraveghere;</w:t>
      </w:r>
    </w:p>
    <w:p w14:paraId="53E2835B" w14:textId="66F591D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strategic</w:t>
      </w:r>
      <w:r w:rsidRPr="00E8425D">
        <w:rPr>
          <w:rFonts w:ascii="Arial" w:eastAsia="Times New Roman" w:hAnsi="Arial" w:cs="Arial"/>
          <w:sz w:val="24"/>
          <w:szCs w:val="24"/>
          <w:lang w:val="ro-RO" w:eastAsia="ro-MD"/>
        </w:rPr>
        <w:t xml:space="preserve"> – riscul actual sau viitor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capitalului determinat de schimbări în mediul de afaceri sau de decizii de afaceri defavorabile, de implementarea inadecvată a deciziilor sau de lipsa de reac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la schimbările din mediul de afaceri;</w:t>
      </w:r>
    </w:p>
    <w:p w14:paraId="33D6219C" w14:textId="7982832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de transfer</w:t>
      </w:r>
      <w:r w:rsidRPr="00E8425D">
        <w:rPr>
          <w:rFonts w:ascii="Arial" w:eastAsia="Times New Roman" w:hAnsi="Arial" w:cs="Arial"/>
          <w:sz w:val="24"/>
          <w:szCs w:val="24"/>
          <w:lang w:val="ro-RO" w:eastAsia="ro-MD"/>
        </w:rPr>
        <w:t xml:space="preserve"> – riscul de afectare a profiturilor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capitalului rezultat din imposibilitatea convertirii de către o </w:t>
      </w:r>
      <w:proofErr w:type="spellStart"/>
      <w:r w:rsidRPr="00E8425D">
        <w:rPr>
          <w:rFonts w:ascii="Arial" w:eastAsia="Times New Roman" w:hAnsi="Arial" w:cs="Arial"/>
          <w:sz w:val="24"/>
          <w:szCs w:val="24"/>
          <w:lang w:val="ro-RO" w:eastAsia="ro-MD"/>
        </w:rPr>
        <w:t>contraparte</w:t>
      </w:r>
      <w:proofErr w:type="spellEnd"/>
      <w:r w:rsidRPr="00E8425D">
        <w:rPr>
          <w:rFonts w:ascii="Arial" w:eastAsia="Times New Roman" w:hAnsi="Arial" w:cs="Arial"/>
          <w:sz w:val="24"/>
          <w:szCs w:val="24"/>
          <w:lang w:val="ro-RO" w:eastAsia="ro-MD"/>
        </w:rPr>
        <w:t xml:space="preserve"> a monedei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în valuta necesară la plata unor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financiare, din cauza lipsei sau indisponibilită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acestei monede ca urmare a unor restric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impuse de către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respective;</w:t>
      </w:r>
    </w:p>
    <w:p w14:paraId="38D43890" w14:textId="1094E3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 xml:space="preserve">risc de </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ară</w:t>
      </w:r>
      <w:r w:rsidRPr="00E8425D">
        <w:rPr>
          <w:rFonts w:ascii="Arial" w:eastAsia="Times New Roman" w:hAnsi="Arial" w:cs="Arial"/>
          <w:sz w:val="24"/>
          <w:szCs w:val="24"/>
          <w:lang w:val="ro-RO" w:eastAsia="ro-MD"/>
        </w:rPr>
        <w:t xml:space="preserve"> – riscul expunerii la pierderi ca urmare a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evenimentelor economice, sociale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politice dintr-o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ară străină care afectează activitatea băncii;</w:t>
      </w:r>
    </w:p>
    <w:p w14:paraId="408AAC74" w14:textId="61D8AA2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risc valutar</w:t>
      </w:r>
      <w:r w:rsidRPr="00E8425D">
        <w:rPr>
          <w:rFonts w:ascii="Arial" w:eastAsia="Times New Roman" w:hAnsi="Arial" w:cs="Arial"/>
          <w:sz w:val="24"/>
          <w:szCs w:val="24"/>
          <w:lang w:val="ro-RO" w:eastAsia="ro-MD"/>
        </w:rPr>
        <w:t xml:space="preserve"> – riscul expunerii la pierderi rezultate din contractele comerciale sau din alte raporturi economice ca urmare a fluctua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ale ratei de schimb valutar în perioada dintre încheierea contractului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acestuia;</w:t>
      </w:r>
    </w:p>
    <w:p w14:paraId="2306A433" w14:textId="64CF762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sistem informa</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ional</w:t>
      </w:r>
      <w:r w:rsidRPr="00E8425D">
        <w:rPr>
          <w:rFonts w:ascii="Arial" w:eastAsia="Times New Roman" w:hAnsi="Arial" w:cs="Arial"/>
          <w:sz w:val="24"/>
          <w:szCs w:val="24"/>
          <w:lang w:val="ro-RO" w:eastAsia="ro-MD"/>
        </w:rPr>
        <w:t xml:space="preserve"> – sistem de gestionare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din cadrul unei bănci, împreună cu resursele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asociate, cum ar fi resursele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resursele umane, structurile organizatorice;</w:t>
      </w:r>
    </w:p>
    <w:p w14:paraId="50D60BFF" w14:textId="2B40194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simulare de criză (</w:t>
      </w:r>
      <w:proofErr w:type="spellStart"/>
      <w:r w:rsidRPr="00E8425D">
        <w:rPr>
          <w:rFonts w:ascii="Arial" w:eastAsia="Times New Roman" w:hAnsi="Arial" w:cs="Arial"/>
          <w:i/>
          <w:iCs/>
          <w:sz w:val="24"/>
          <w:szCs w:val="24"/>
          <w:lang w:val="ro-RO" w:eastAsia="ro-MD"/>
        </w:rPr>
        <w:t>stress</w:t>
      </w:r>
      <w:proofErr w:type="spellEnd"/>
      <w:r w:rsidRPr="00E8425D">
        <w:rPr>
          <w:rFonts w:ascii="Arial" w:eastAsia="Times New Roman" w:hAnsi="Arial" w:cs="Arial"/>
          <w:i/>
          <w:iCs/>
          <w:sz w:val="24"/>
          <w:szCs w:val="24"/>
          <w:lang w:val="ro-RO" w:eastAsia="ro-MD"/>
        </w:rPr>
        <w:t>-test)</w:t>
      </w:r>
      <w:r w:rsidRPr="00E8425D">
        <w:rPr>
          <w:rFonts w:ascii="Arial" w:eastAsia="Times New Roman" w:hAnsi="Arial" w:cs="Arial"/>
          <w:sz w:val="24"/>
          <w:szCs w:val="24"/>
          <w:lang w:val="ro-RO" w:eastAsia="ro-MD"/>
        </w:rPr>
        <w:t xml:space="preserve"> – tehnică de administrare a riscurilor utilizată pentru evaluarea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ialelor efecte ale unor evenimente sau modificări viitoare ale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economice, care ar putea avea impact asupra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financiare a băncii;</w:t>
      </w:r>
    </w:p>
    <w:p w14:paraId="3E971CD0" w14:textId="0C24750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simulare de criză în sens invers</w:t>
      </w:r>
      <w:r w:rsidRPr="00E8425D">
        <w:rPr>
          <w:rFonts w:ascii="Arial" w:eastAsia="Times New Roman" w:hAnsi="Arial" w:cs="Arial"/>
          <w:sz w:val="24"/>
          <w:szCs w:val="24"/>
          <w:lang w:val="ro-RO" w:eastAsia="ro-MD"/>
        </w:rPr>
        <w:t xml:space="preserve"> (reverse </w:t>
      </w:r>
      <w:proofErr w:type="spellStart"/>
      <w:r w:rsidRPr="00E8425D">
        <w:rPr>
          <w:rFonts w:ascii="Arial" w:eastAsia="Times New Roman" w:hAnsi="Arial" w:cs="Arial"/>
          <w:sz w:val="24"/>
          <w:szCs w:val="24"/>
          <w:lang w:val="ro-RO" w:eastAsia="ro-MD"/>
        </w:rPr>
        <w:t>stress</w:t>
      </w:r>
      <w:proofErr w:type="spellEnd"/>
      <w:r w:rsidRPr="00E8425D">
        <w:rPr>
          <w:rFonts w:ascii="Arial" w:eastAsia="Times New Roman" w:hAnsi="Arial" w:cs="Arial"/>
          <w:sz w:val="24"/>
          <w:szCs w:val="24"/>
          <w:lang w:val="ro-RO" w:eastAsia="ro-MD"/>
        </w:rPr>
        <w:t>-test) - simulare de criză care porne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de la identificarea rezultatului predefinit (spre exemplu stare de dificultate majoră în asigurarea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explorând apoi scenarii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care ar putea determina producerea acestuia;</w:t>
      </w:r>
    </w:p>
    <w:p w14:paraId="463935F9" w14:textId="4F24EB8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toleran</w:t>
      </w:r>
      <w:r>
        <w:rPr>
          <w:rFonts w:ascii="Arial" w:eastAsia="Times New Roman" w:hAnsi="Arial" w:cs="Arial"/>
          <w:i/>
          <w:iCs/>
          <w:sz w:val="24"/>
          <w:szCs w:val="24"/>
          <w:lang w:val="ro-RO" w:eastAsia="ro-MD"/>
        </w:rPr>
        <w:t>ț</w:t>
      </w:r>
      <w:r w:rsidRPr="00E8425D">
        <w:rPr>
          <w:rFonts w:ascii="Arial" w:eastAsia="Times New Roman" w:hAnsi="Arial" w:cs="Arial"/>
          <w:i/>
          <w:iCs/>
          <w:sz w:val="24"/>
          <w:szCs w:val="24"/>
          <w:lang w:val="ro-RO" w:eastAsia="ro-MD"/>
        </w:rPr>
        <w:t>ă la risc</w:t>
      </w:r>
      <w:r w:rsidRPr="00E8425D">
        <w:rPr>
          <w:rFonts w:ascii="Arial" w:eastAsia="Times New Roman" w:hAnsi="Arial" w:cs="Arial"/>
          <w:sz w:val="24"/>
          <w:szCs w:val="24"/>
          <w:lang w:val="ro-RO" w:eastAsia="ro-MD"/>
        </w:rPr>
        <w:t xml:space="preserve"> – nivelul maxim al riscului acceptat de către bancă care se încadrează în limitele reale din cadrul apetitului la risc asumat de o bancă;</w:t>
      </w:r>
    </w:p>
    <w:p w14:paraId="1BD86634" w14:textId="64E079F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i/>
          <w:iCs/>
          <w:sz w:val="24"/>
          <w:szCs w:val="24"/>
          <w:lang w:val="ro-RO" w:eastAsia="ro-MD"/>
        </w:rPr>
        <w:t>valoare economică</w:t>
      </w:r>
      <w:r w:rsidRPr="00E8425D">
        <w:rPr>
          <w:rFonts w:ascii="Arial" w:eastAsia="Times New Roman" w:hAnsi="Arial" w:cs="Arial"/>
          <w:sz w:val="24"/>
          <w:szCs w:val="24"/>
          <w:lang w:val="ro-RO" w:eastAsia="ro-MD"/>
        </w:rPr>
        <w:t xml:space="preserve"> – valoarea actualizată a fluxurilor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nete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teptate, aferente băncii.</w:t>
      </w:r>
    </w:p>
    <w:p w14:paraId="57D59D13"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[Pct.4 completat prin Hot.BNM nr.275 din 29.12.2022, în vigoare 13.04.2023]</w:t>
      </w:r>
    </w:p>
    <w:p w14:paraId="38F7C6FB"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[Pct.4 completat prin Hot.BNM nr.220 din 03.11.2022, în vigoare 30.12.2022]</w:t>
      </w:r>
    </w:p>
    <w:p w14:paraId="1499664D"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[Pct.4 completat prin Hot.BNM nr.93 din 27.05.2021, în vigoare 11.10.2021]</w:t>
      </w:r>
    </w:p>
    <w:p w14:paraId="5BF646A7"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120154B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Titlul II</w:t>
      </w:r>
    </w:p>
    <w:p w14:paraId="581C382A" w14:textId="3DE0843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xml:space="preserve">ROLUL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COMPONEN</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A ORGANULUI DE CONDUCERE</w:t>
      </w:r>
    </w:p>
    <w:p w14:paraId="4DA37FDE" w14:textId="77DB7B12" w:rsidR="00E8425D" w:rsidRPr="00E8425D" w:rsidRDefault="00E8425D" w:rsidP="00E8425D">
      <w:pPr>
        <w:spacing w:after="0" w:line="240" w:lineRule="auto"/>
        <w:jc w:val="center"/>
        <w:rPr>
          <w:rFonts w:ascii="Arial" w:eastAsia="Times New Roman" w:hAnsi="Arial" w:cs="Arial"/>
          <w:b/>
          <w:bCs/>
          <w:sz w:val="24"/>
          <w:szCs w:val="24"/>
          <w:lang w:val="ro-RO" w:eastAsia="ro-MD"/>
        </w:rPr>
      </w:pP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ALE COMITETELOR SPECIALIZATE</w:t>
      </w:r>
    </w:p>
    <w:p w14:paraId="146D54F9"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lastRenderedPageBreak/>
        <w:t> </w:t>
      </w:r>
    </w:p>
    <w:p w14:paraId="41618875"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w:t>
      </w:r>
    </w:p>
    <w:p w14:paraId="55BCCC97" w14:textId="2E43499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xml:space="preserve">ROLUL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RESPONSABILITĂ</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ILE ORGANULUI DE CONDUCERE</w:t>
      </w:r>
    </w:p>
    <w:p w14:paraId="47019FC3" w14:textId="7F6D415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w:t>
      </w:r>
      <w:r w:rsidRPr="00E8425D">
        <w:rPr>
          <w:rFonts w:ascii="Arial" w:eastAsia="Times New Roman" w:hAnsi="Arial" w:cs="Arial"/>
          <w:sz w:val="24"/>
          <w:szCs w:val="24"/>
          <w:lang w:val="ro-RO" w:eastAsia="ro-MD"/>
        </w:rPr>
        <w:t xml:space="preserve"> Banca va stabili mărimea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organului său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mecanismul său de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considerând natura, amploarea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complexitatea riscurilor inerente, conform modelului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 de bancă.</w:t>
      </w:r>
    </w:p>
    <w:p w14:paraId="245ACCB1" w14:textId="2814BBC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w:t>
      </w:r>
      <w:r w:rsidRPr="00E8425D">
        <w:rPr>
          <w:rFonts w:ascii="Arial" w:eastAsia="Times New Roman" w:hAnsi="Arial" w:cs="Arial"/>
          <w:sz w:val="24"/>
          <w:szCs w:val="24"/>
          <w:lang w:val="ro-RO" w:eastAsia="ro-MD"/>
        </w:rPr>
        <w:t xml:space="preserve">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organului de conducere trebuie să fie explicit determinate,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repartizate într-un mod explicit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eficient între consiliul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organul executiv. Rolul, structura, componen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numerică, termenul pentru care se aleg/numesc membrii organului de conducere, modul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organului de conducere se stabilesc în statutul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reglementările interne primare ale băncii, cu respectarea prevederilor Legii nr.202/2017 ale actelor normative emise de către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în aplicarea acesteia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Legii nr.1134/1997 privind societă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pe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în măsura în care aplicabilitatea acestora nu este limitată de Legea nr.202/2017.</w:t>
      </w:r>
    </w:p>
    <w:p w14:paraId="4A6B5567" w14:textId="17C1533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consiliului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organului executiv al băncii, inclusiv numărul de membri prezen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trebuie să fie organizate într-un mod, încât să se asigure examinarea temeinică a problemelor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dezbaterea critică a subiectelor în scopul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inerii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Banca va asigura includerea în procesele-verbale ale organului de conducere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integrală cu privire la examinarea problemelor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dezbaterea subiectelor, inclusiv tezele principale ale cuvântărilor pe marginea ordinii de zi, cu indicarea numelui vorbitorilor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toate propunerile/opiniile membrilor organelor de conducere. Banca va asigura numerotarea proceselor-verbale în ordinea consecutivă 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organului de conducere.</w:t>
      </w:r>
    </w:p>
    <w:p w14:paraId="12B8259D" w14:textId="7DE01C9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w:t>
      </w:r>
      <w:r w:rsidRPr="00E8425D">
        <w:rPr>
          <w:rFonts w:ascii="Arial" w:eastAsia="Times New Roman" w:hAnsi="Arial" w:cs="Arial"/>
          <w:sz w:val="24"/>
          <w:szCs w:val="24"/>
          <w:lang w:val="ro-RO" w:eastAsia="ro-MD"/>
        </w:rPr>
        <w:t xml:space="preserve"> To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membrii organului de conducere trebuie să fie con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de structura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repartizarea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între organul executiv, consiliu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comitetele specializate ale consiliului. Pentru a avea un sistem adecvat de verificare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procesul decizional al organului de conducere nu poate fi dominat de un singur membru al organului de conducere sau un grup mic de membri. Consiliul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organul executiv trebuie să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facă schimb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suficiente pentru a le permite să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îndeplinească adecvat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încredin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ate.</w:t>
      </w:r>
    </w:p>
    <w:p w14:paraId="3D87BFAB" w14:textId="447B8E9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w:t>
      </w:r>
      <w:r w:rsidRPr="00E8425D">
        <w:rPr>
          <w:rFonts w:ascii="Arial" w:eastAsia="Times New Roman" w:hAnsi="Arial" w:cs="Arial"/>
          <w:b/>
          <w:bCs/>
          <w:sz w:val="24"/>
          <w:szCs w:val="24"/>
          <w:vertAlign w:val="superscript"/>
          <w:lang w:val="ro-RO" w:eastAsia="ro-MD"/>
        </w:rPr>
        <w:t>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Fiecare membru al organului de conducere trebuie să aibă o gândire independentă, aceasta reprezentând un model de comportament manifestat în special în timpul discu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luarea deciziilor în cadrul organului de conducere, indiferent dacă membrul respectiv este sau nu considerat independent în conformitate cu prevederile pct.16.</w:t>
      </w:r>
    </w:p>
    <w:p w14:paraId="1BD0CF7A"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[Pct.8</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introdus prin Hot.BNM nr.275 din 29.12.2022, în vigoare 13.04.2023]</w:t>
      </w:r>
    </w:p>
    <w:p w14:paraId="34B4325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FFB33B3" w14:textId="3376815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w:t>
      </w:r>
      <w:r w:rsidRPr="00E8425D">
        <w:rPr>
          <w:rFonts w:ascii="Arial" w:eastAsia="Times New Roman" w:hAnsi="Arial" w:cs="Arial"/>
          <w:b/>
          <w:bCs/>
          <w:sz w:val="24"/>
          <w:szCs w:val="24"/>
          <w:vertAlign w:val="superscript"/>
          <w:lang w:val="ro-RO" w:eastAsia="ro-MD"/>
        </w:rPr>
        <w:t>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cazul evaluării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membrilor, băncile trebuie să facă diferen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între no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iunea de "gândire independentă", care se aplică tuturor membrilor organului de conducere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principiul de "a fi independent", care este impus membrilor consiliului băncii. Criteriile pentru evaluarea "gândirii independente" sunt enun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ate în pct.8</w:t>
      </w:r>
      <w:r w:rsidRPr="00E8425D">
        <w:rPr>
          <w:rFonts w:ascii="Arial" w:eastAsia="Times New Roman" w:hAnsi="Arial" w:cs="Arial"/>
          <w:sz w:val="24"/>
          <w:szCs w:val="24"/>
          <w:vertAlign w:val="superscript"/>
          <w:lang w:val="ro-RO" w:eastAsia="ro-MD"/>
        </w:rPr>
        <w:t>3</w:t>
      </w:r>
      <w:r w:rsidRPr="00E8425D">
        <w:rPr>
          <w:rFonts w:ascii="Arial" w:eastAsia="Times New Roman" w:hAnsi="Arial" w:cs="Arial"/>
          <w:sz w:val="24"/>
          <w:szCs w:val="24"/>
          <w:lang w:val="ro-RO" w:eastAsia="ro-MD"/>
        </w:rPr>
        <w:t>.</w:t>
      </w:r>
    </w:p>
    <w:p w14:paraId="62FB57E8"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[Pct.8</w:t>
      </w:r>
      <w:r w:rsidRPr="00E8425D">
        <w:rPr>
          <w:rFonts w:ascii="Arial" w:eastAsia="Times New Roman" w:hAnsi="Arial" w:cs="Arial"/>
          <w:i/>
          <w:iCs/>
          <w:color w:val="663300"/>
          <w:vertAlign w:val="superscript"/>
          <w:lang w:val="ro-RO" w:eastAsia="ro-MD"/>
        </w:rPr>
        <w:t>2</w:t>
      </w:r>
      <w:r w:rsidRPr="00E8425D">
        <w:rPr>
          <w:rFonts w:ascii="Arial" w:eastAsia="Times New Roman" w:hAnsi="Arial" w:cs="Arial"/>
          <w:i/>
          <w:iCs/>
          <w:color w:val="663300"/>
          <w:lang w:val="ro-RO" w:eastAsia="ro-MD"/>
        </w:rPr>
        <w:t xml:space="preserve"> introdus prin Hot.BNM nr.275 din 29.12.2022, în vigoare 13.04.2023]</w:t>
      </w:r>
    </w:p>
    <w:p w14:paraId="5F683F1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D4A219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w:t>
      </w:r>
      <w:r w:rsidRPr="00E8425D">
        <w:rPr>
          <w:rFonts w:ascii="Arial" w:eastAsia="Times New Roman" w:hAnsi="Arial" w:cs="Arial"/>
          <w:b/>
          <w:bCs/>
          <w:sz w:val="24"/>
          <w:szCs w:val="24"/>
          <w:vertAlign w:val="superscript"/>
          <w:lang w:val="ro-RO" w:eastAsia="ro-MD"/>
        </w:rPr>
        <w:t>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Pentru evaluarea gândirii independente băncile vor determina dacă membrii organului de conducere:</w:t>
      </w:r>
    </w:p>
    <w:p w14:paraId="5FF76077" w14:textId="49BCBA0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au 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comportamentale necesare,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anume:</w:t>
      </w:r>
    </w:p>
    <w:p w14:paraId="303CA16E" w14:textId="3DD8E82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curaj, convingere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tărie pentru a evalua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pune în discu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în mod eficace deciziile propuse ale altor membri ai organului de conducere;</w:t>
      </w:r>
    </w:p>
    <w:p w14:paraId="2109B787" w14:textId="10B8372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b) capacitatea de a adresa întrebări celorlal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membri ai organului de conducere;</w:t>
      </w:r>
    </w:p>
    <w:p w14:paraId="0CD28339" w14:textId="2715D1B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c) capacitatea de a nu fi influen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at/ă de "gândirea de grup", adică de opiniile celorlal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membri fără realizarea de analize proprii aferente subiectului abordat.</w:t>
      </w:r>
    </w:p>
    <w:p w14:paraId="0300D8A2" w14:textId="25D2D98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nu se află în conflicte de interese de natură să împiedice capacitatea de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îndeplini sarcinile în mod independent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obiectiv.</w:t>
      </w:r>
    </w:p>
    <w:p w14:paraId="528377CC"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[Pct.8</w:t>
      </w:r>
      <w:r w:rsidRPr="00E8425D">
        <w:rPr>
          <w:rFonts w:ascii="Arial" w:eastAsia="Times New Roman" w:hAnsi="Arial" w:cs="Arial"/>
          <w:i/>
          <w:iCs/>
          <w:color w:val="663300"/>
          <w:vertAlign w:val="superscript"/>
          <w:lang w:val="ro-RO" w:eastAsia="ro-MD"/>
        </w:rPr>
        <w:t>3</w:t>
      </w:r>
      <w:r w:rsidRPr="00E8425D">
        <w:rPr>
          <w:rFonts w:ascii="Arial" w:eastAsia="Times New Roman" w:hAnsi="Arial" w:cs="Arial"/>
          <w:i/>
          <w:iCs/>
          <w:color w:val="663300"/>
          <w:lang w:val="ro-RO" w:eastAsia="ro-MD"/>
        </w:rPr>
        <w:t xml:space="preserve"> introdus prin Hot.BNM nr.275 din 29.12.2022, în vigoare 13.04.2023]</w:t>
      </w:r>
    </w:p>
    <w:p w14:paraId="1897A8C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D319DDA"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w:t>
      </w:r>
    </w:p>
    <w:p w14:paraId="43816E57" w14:textId="2D6EDBB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ATRIBU</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 xml:space="preserve">IILE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ORGANIZAREA CONSILIULUI BĂNCII</w:t>
      </w:r>
    </w:p>
    <w:p w14:paraId="5772D7A5" w14:textId="7F1B5AF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w:t>
      </w:r>
      <w:r w:rsidRPr="00E8425D">
        <w:rPr>
          <w:rFonts w:ascii="Arial" w:eastAsia="Times New Roman" w:hAnsi="Arial" w:cs="Arial"/>
          <w:sz w:val="24"/>
          <w:szCs w:val="24"/>
          <w:lang w:val="ro-RO" w:eastAsia="ro-MD"/>
        </w:rPr>
        <w:t xml:space="preserve"> Consiliul este organul de conducere al băncii cu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supraveghere 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băncii, aprobând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monitorizând implementarea de către organul executiv al băncii a obiectivelor strategice, cadrului de guvernare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culturii corporative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poartă responsabilitatea per ansamblu privind activitatea băncii.</w:t>
      </w:r>
    </w:p>
    <w:p w14:paraId="6BC7BF30" w14:textId="662192C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w:t>
      </w:r>
      <w:r w:rsidRPr="00E8425D">
        <w:rPr>
          <w:rFonts w:ascii="Arial" w:eastAsia="Times New Roman" w:hAnsi="Arial" w:cs="Arial"/>
          <w:sz w:val="24"/>
          <w:szCs w:val="24"/>
          <w:lang w:val="ro-RO" w:eastAsia="ro-MD"/>
        </w:rPr>
        <w:t xml:space="preserve"> Consiliul băncii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modul în care banca reglementează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organizează activitatea sa. În acest scop, consiliul define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cadrul de administrare al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prin asigurarea elaborării, aprobării, implementării, monitorizării implementării permanente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revizuirii periodice ale reglementărilor interne primare în toate domeniile de activitate ale băncii.</w:t>
      </w:r>
    </w:p>
    <w:p w14:paraId="68FE8401" w14:textId="374DF78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w:t>
      </w:r>
      <w:r w:rsidRPr="00E8425D">
        <w:rPr>
          <w:rFonts w:ascii="Arial" w:eastAsia="Times New Roman" w:hAnsi="Arial" w:cs="Arial"/>
          <w:sz w:val="24"/>
          <w:szCs w:val="24"/>
          <w:lang w:val="ro-RO" w:eastAsia="ro-MD"/>
        </w:rPr>
        <w:t xml:space="preserve"> Consiliul 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071B060A" w14:textId="151E4B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realizarea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prevăzute la art.41 din Legea nr.202/2017;</w:t>
      </w:r>
    </w:p>
    <w:p w14:paraId="32C361C9" w14:textId="16F7B0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realizarea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atribuite comitetului de numire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comitetului de remunerare, dacă acestea nu au fost constituite la nivelul băncii;</w:t>
      </w:r>
    </w:p>
    <w:p w14:paraId="0C8B1FAF" w14:textId="208A225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aprobarea unui cod de conduită care determină clar comportamentul acceptabil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inacceptabil al personalului, inclusiv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nepermise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asumarea de riscuri excesive pentru bancă,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modul de gestionare al conflictelor de interes la nivelul băncii;</w:t>
      </w:r>
    </w:p>
    <w:p w14:paraId="504B30E0" w14:textId="0EAF983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supravegherea modului de implementare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conformare cu codul de conduită al băncii, în special identificarea, gestionarea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prevenirea unor conflicte de interes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actuale;</w:t>
      </w:r>
    </w:p>
    <w:p w14:paraId="6F9ED2F8" w14:textId="7A3A184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supravegherea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asigurarea eficacită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intern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audit intern), care raportează direct consiliului, în special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acestora;</w:t>
      </w:r>
    </w:p>
    <w:p w14:paraId="3B106CE1" w14:textId="294E66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aprobarea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monitorizarea procesului de implementare a planului de audit intern, după examinarea prealabilă de către comitetul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comitetul de audit intern;</w:t>
      </w:r>
    </w:p>
    <w:p w14:paraId="002DC617" w14:textId="4AE36C7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7) aprobarea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supravegherea implementării politicii privind numirea organului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personalului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ii-cheie;</w:t>
      </w:r>
    </w:p>
    <w:p w14:paraId="7715055E" w14:textId="3BD50B0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8) aprobarea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supravegherea implementării politicilor în domeniul administrării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asigurarea instruirii personalului băncii antrenat în domeniul corespunzător.</w:t>
      </w:r>
    </w:p>
    <w:p w14:paraId="7C7BDD02"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[Pct.11 completat prin Hot.BNM nr.93 din 27.05.2021, în vigoare 11.10.2021]</w:t>
      </w:r>
    </w:p>
    <w:p w14:paraId="36DA99A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B4656BD" w14:textId="598D62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w:t>
      </w:r>
      <w:r w:rsidRPr="00E8425D">
        <w:rPr>
          <w:rFonts w:ascii="Arial" w:eastAsia="Times New Roman" w:hAnsi="Arial" w:cs="Arial"/>
          <w:sz w:val="24"/>
          <w:szCs w:val="24"/>
          <w:lang w:val="ro-RO" w:eastAsia="ro-MD"/>
        </w:rPr>
        <w:t xml:space="preserve"> Consiliul trebuie să asigure corespunderea la nivel individual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colectiv a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membrilor consiliului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organului executiv, caracterului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profilului de risc al băncii, să stabilească standarde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pentru organul executiv conform strategiei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politicilor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monitorizeze corespunderea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acestuia standardelor respective.</w:t>
      </w:r>
    </w:p>
    <w:p w14:paraId="547A8925" w14:textId="613816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w:t>
      </w:r>
      <w:r w:rsidRPr="00E8425D">
        <w:rPr>
          <w:rFonts w:ascii="Arial" w:eastAsia="Times New Roman" w:hAnsi="Arial" w:cs="Arial"/>
          <w:sz w:val="24"/>
          <w:szCs w:val="24"/>
          <w:lang w:val="ro-RO" w:eastAsia="ro-MD"/>
        </w:rPr>
        <w:t xml:space="preserve"> Membrii consiliului trebuie să exercite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lor cu onestitate, integritate, obiectivitate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loialitate, să dedice suficient timp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în exercitarea acestora,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 strictă conformitate cu prevederile legale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cadrul normativ.</w:t>
      </w:r>
    </w:p>
    <w:p w14:paraId="7BEC2D46" w14:textId="65F99B3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w:t>
      </w:r>
      <w:r w:rsidRPr="00E8425D">
        <w:rPr>
          <w:rFonts w:ascii="Arial" w:eastAsia="Times New Roman" w:hAnsi="Arial" w:cs="Arial"/>
          <w:sz w:val="24"/>
          <w:szCs w:val="24"/>
          <w:lang w:val="ro-RO" w:eastAsia="ro-MD"/>
        </w:rPr>
        <w:t xml:space="preserve"> Membrii consiliului trebuie să participe în mod activ în activitatea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trebuie să fie capabili să ia decizii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facă propriile 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ionamente care să fie solide, obiective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independente.</w:t>
      </w:r>
    </w:p>
    <w:p w14:paraId="2E91D8A8" w14:textId="256C48D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15.</w:t>
      </w:r>
      <w:r w:rsidRPr="00E8425D">
        <w:rPr>
          <w:rFonts w:ascii="Arial" w:eastAsia="Times New Roman" w:hAnsi="Arial" w:cs="Arial"/>
          <w:sz w:val="24"/>
          <w:szCs w:val="24"/>
          <w:lang w:val="ro-RO" w:eastAsia="ro-MD"/>
        </w:rPr>
        <w:t xml:space="preserve"> Consiliul trebuie să fie alcătuit dintr-un număr suficient de membri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dar nu mai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1/3 din totalul membrilor ale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consiliu. Criteriile de evaluare a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membrului consiliului băncii sunt prevăzute la punctul 16.</w:t>
      </w:r>
    </w:p>
    <w:p w14:paraId="2C31732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w:t>
      </w:r>
      <w:r w:rsidRPr="00E8425D">
        <w:rPr>
          <w:rFonts w:ascii="Arial" w:eastAsia="Times New Roman" w:hAnsi="Arial" w:cs="Arial"/>
          <w:sz w:val="24"/>
          <w:szCs w:val="24"/>
          <w:lang w:val="ro-RO" w:eastAsia="ro-MD"/>
        </w:rPr>
        <w:t xml:space="preserve"> Fără a aduce atingere punctului 17, un membru al consiliului băncii este considerat ca "fiind neindependent" în următoarele cazuri:</w:t>
      </w:r>
    </w:p>
    <w:p w14:paraId="001C96DD" w14:textId="25069B6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sau a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 în ultimii 5 ani, un mandat de membru al organului de conducere în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în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unei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membru independent al organului de conducere în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în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w:t>
      </w:r>
    </w:p>
    <w:p w14:paraId="63D44605" w14:textId="5B46F0C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are o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 directă/indirectă în cadrul băncii în mărime 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5% din capitalul acesteia sau reprezintă interesele unui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inător de o astfel de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w:t>
      </w:r>
    </w:p>
    <w:p w14:paraId="618F0E53" w14:textId="07EEF19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are o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financiară sau economică semnificativă cu banca (mai mult de 5% din fondurile proprii ale băncii);</w:t>
      </w:r>
    </w:p>
    <w:p w14:paraId="48256C94" w14:textId="294C4F8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este un angajat sau se află în alte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similare cu un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inător de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 în bancă în mărime 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5% din capitalul acesteia;</w:t>
      </w:r>
    </w:p>
    <w:p w14:paraId="5EC34F38" w14:textId="35F9FB1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este angajat de orice entitate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cazului în care sunt îndeplinite următoarele două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05C2EEF0" w14:textId="68D6959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a) nu apar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unui astfel de nivel ierarhic, care răspunde direct doar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organul de conducere al băncii/un membru al organului de conducere;</w:t>
      </w:r>
    </w:p>
    <w:p w14:paraId="22552DA1" w14:textId="63FF617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b) a fost ales ca membru al consiliului băncii în contextul unui sistem de reprezentare a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cu asigurarea unei protec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adecvate împotriva demiterii abuzive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forme de tratament injust;</w:t>
      </w:r>
    </w:p>
    <w:p w14:paraId="38C4350F" w14:textId="59071FD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a fost angajat, în perioada ultimului an calendaristic, într-o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la un astfel de nivel ierarhic în cadrul unei bănci sau al unei alte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care răspunde direct doar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organul de conducere;</w:t>
      </w:r>
    </w:p>
    <w:p w14:paraId="5A34436F" w14:textId="5B1F143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a fost, în ultimul an calendaristic, o persoană cu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răspundere, conducător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membru al organelor de conducere într-o entitate de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profesională, un auditor extern sau un consultant important pentru bancă sau pentru o altă entitate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sau, în alte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un angajat implicat în mod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 în serviciul oferit;</w:t>
      </w:r>
    </w:p>
    <w:p w14:paraId="220BE200" w14:textId="200F96B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este sau a fost în ultimul an un furnizor semnificativ (a furnizat bunuri sau servicii în valoare de peste 5% din activele băncii) sau un client important al băncii sau al unei alte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ori a avut o altă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afaceri importantă sau este un angajat implicat în mod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 în alte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 mod direct sau indirect, cu un furnizor, client sau entitate comercială care are o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afaceri importantă cu banca;</w:t>
      </w:r>
    </w:p>
    <w:p w14:paraId="3CE9EA53" w14:textId="0F8A8D3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9) prime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suplimentar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pentru rolul său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pentru post, conform alineatului 5), comisioane sau alte beneficii semnificative din partea băncii sau a unei alte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w:t>
      </w:r>
    </w:p>
    <w:p w14:paraId="74CF4133" w14:textId="135E334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10)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ca membru independent în organul de conducere în cadrul băncii ultimii 12 ani consecutivi;</w:t>
      </w:r>
    </w:p>
    <w:p w14:paraId="4E053391" w14:textId="19BD380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11) este so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ul/so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rudă de gradul I sau II al unui membru al organului de conducere al băncii sau al unei alte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sau a persoanei aflate într-una din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la alineatele 1) – 10).</w:t>
      </w:r>
    </w:p>
    <w:p w14:paraId="38982D33"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[Pct.16 modificat prin Hot.BNM nr.275 din 29.12.2022, în vigoare 13.04.2023]</w:t>
      </w:r>
    </w:p>
    <w:p w14:paraId="410ACA1B"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[Pct.16 completat prin Hot.BNM nr.93 din 27.05.2021, în vigoare 11.10.2021]</w:t>
      </w:r>
    </w:p>
    <w:p w14:paraId="55F839B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ECAD508" w14:textId="4965024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w:t>
      </w:r>
      <w:r w:rsidRPr="00E8425D">
        <w:rPr>
          <w:rFonts w:ascii="Arial" w:eastAsia="Times New Roman" w:hAnsi="Arial" w:cs="Arial"/>
          <w:sz w:val="24"/>
          <w:szCs w:val="24"/>
          <w:lang w:val="ro-RO" w:eastAsia="ro-MD"/>
        </w:rPr>
        <w:t xml:space="preserve"> Încadrarea în una sau mai multe din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prevăzute la punctul 16 nu poate califica în mod automat un membru ca "fiind neindependent". În cazul în care, un membru se încadrează într-una sau mai multe din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prevăzute la punctul 16, banca este în drept să califice că membrul trebuie considerat ca fiind independent, dacă aceasta dispune de motive argumentate (justificate) cu privire la capacitatea membrului de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r w:rsidRPr="00E8425D">
        <w:rPr>
          <w:rFonts w:ascii="Arial" w:eastAsia="Times New Roman" w:hAnsi="Arial" w:cs="Arial"/>
          <w:sz w:val="24"/>
          <w:szCs w:val="24"/>
          <w:lang w:val="ro-RO" w:eastAsia="ro-MD"/>
        </w:rPr>
        <w:lastRenderedPageBreak/>
        <w:t>exercita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într-o manieră obiectivă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echilibrată pentru a lua decizii în mod independent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dacă argumentele (justificările) prezentate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au fost acceptate de aceasta.</w:t>
      </w:r>
    </w:p>
    <w:p w14:paraId="365B6C8C" w14:textId="112502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w:t>
      </w:r>
      <w:r w:rsidRPr="00E8425D">
        <w:rPr>
          <w:rFonts w:ascii="Arial" w:eastAsia="Times New Roman" w:hAnsi="Arial" w:cs="Arial"/>
          <w:sz w:val="24"/>
          <w:szCs w:val="24"/>
          <w:lang w:val="ro-RO" w:eastAsia="ro-MD"/>
        </w:rPr>
        <w:t xml:space="preserve"> Consiliul va supraveghea activitatea organului executiv, monitorizând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acestuia, pentru a se asigura că acestea sunt în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cu strategia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politicile băncii, prin examinarea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furnizate de către organul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către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conformitate, de audit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prin întrunirea regulată cu organul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respective.</w:t>
      </w:r>
    </w:p>
    <w:p w14:paraId="6C600C20" w14:textId="215854C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w:t>
      </w:r>
      <w:r w:rsidRPr="00E8425D">
        <w:rPr>
          <w:rFonts w:ascii="Arial" w:eastAsia="Times New Roman" w:hAnsi="Arial" w:cs="Arial"/>
          <w:sz w:val="24"/>
          <w:szCs w:val="24"/>
          <w:lang w:val="ro-RO" w:eastAsia="ro-MD"/>
        </w:rPr>
        <w:t xml:space="preserve"> Consiliul este obligat să aprobe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actualizeze periodic normele privind propria activitate,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inând cont de actele normative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regulamentul consiliului aprobat de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care stabilesc organizarea, drepturile,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consiliului,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integritatea, prin practicarea evaluărilor periodice a fiecărui membru,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 consiliului la nivel colectiv.</w:t>
      </w:r>
    </w:p>
    <w:p w14:paraId="3BBE1C97" w14:textId="2C8B266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w:t>
      </w:r>
      <w:r w:rsidRPr="00E8425D">
        <w:rPr>
          <w:rFonts w:ascii="Arial" w:eastAsia="Times New Roman" w:hAnsi="Arial" w:cs="Arial"/>
          <w:sz w:val="24"/>
          <w:szCs w:val="24"/>
          <w:lang w:val="ro-RO" w:eastAsia="ro-MD"/>
        </w:rPr>
        <w:t xml:space="preserve"> Pentru realizarea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lor, membrii consiliului trebuie să dispună de acces în orice moment la orice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de activitatea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organului executiv,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la rapoartele auditului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extern.</w:t>
      </w:r>
    </w:p>
    <w:p w14:paraId="075B952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F762A99"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III</w:t>
      </w:r>
    </w:p>
    <w:p w14:paraId="534D0E37"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COMITETELE SPECIALIZATE ALE CONSILIULUI</w:t>
      </w:r>
    </w:p>
    <w:p w14:paraId="4E273DA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27427AC" w14:textId="251EEF7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4D22D7B0"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Organizarea comitetelor</w:t>
      </w:r>
    </w:p>
    <w:p w14:paraId="4CB94B7C" w14:textId="1928085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w:t>
      </w:r>
      <w:r w:rsidRPr="00E8425D">
        <w:rPr>
          <w:rFonts w:ascii="Arial" w:eastAsia="Times New Roman" w:hAnsi="Arial" w:cs="Arial"/>
          <w:sz w:val="24"/>
          <w:szCs w:val="24"/>
          <w:lang w:val="ro-RO" w:eastAsia="ro-MD"/>
        </w:rPr>
        <w:t xml:space="preserve"> Pe lângă instituirea comitetelor prevăzute la art.44 din Legea nr.202/2017, băncile sunt în drept să dispună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alte comitete specializate (comitet de etică, conduită sau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altele), care să asiste consiliul în îndeplinirea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ce îi revin. În contextul Legii nr.202/2017, bancă semnificativă este societatea de importan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sistemică, definită conform Legii nr.202/2017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identificată conform actelor normative ale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w:t>
      </w:r>
    </w:p>
    <w:p w14:paraId="7B91B7FF" w14:textId="0FB4E7C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w:t>
      </w:r>
      <w:r w:rsidRPr="00E8425D">
        <w:rPr>
          <w:rFonts w:ascii="Arial" w:eastAsia="Times New Roman" w:hAnsi="Arial" w:cs="Arial"/>
          <w:sz w:val="24"/>
          <w:szCs w:val="24"/>
          <w:lang w:val="ro-RO" w:eastAsia="ro-MD"/>
        </w:rPr>
        <w:t xml:space="preserve"> Consiliul băncii poate determina numărul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structura comitetelor pentru facilitarea propriilor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comitetelor nu exonerează în niciun fel consiliul de la îndeplinirea colectivă a sarcinilor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sale.</w:t>
      </w:r>
    </w:p>
    <w:p w14:paraId="204CBDAE" w14:textId="473A55F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w:t>
      </w:r>
      <w:r w:rsidRPr="00E8425D">
        <w:rPr>
          <w:rFonts w:ascii="Arial" w:eastAsia="Times New Roman" w:hAnsi="Arial" w:cs="Arial"/>
          <w:sz w:val="24"/>
          <w:szCs w:val="24"/>
          <w:lang w:val="ro-RO" w:eastAsia="ro-MD"/>
        </w:rPr>
        <w:t xml:space="preserve"> În cazul în care banca nu a înfiin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at comitetul de numire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comitetul de remunerare, prevederile 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4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5 din capitolul III cu privire la comitetul de numire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comitetul de remunerare, sunt aplicabile membrilor consiliului băncii.</w:t>
      </w:r>
    </w:p>
    <w:p w14:paraId="3B15826B" w14:textId="4F4BD09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w:t>
      </w:r>
      <w:r w:rsidRPr="00E8425D">
        <w:rPr>
          <w:rFonts w:ascii="Arial" w:eastAsia="Times New Roman" w:hAnsi="Arial" w:cs="Arial"/>
          <w:sz w:val="24"/>
          <w:szCs w:val="24"/>
          <w:lang w:val="ro-RO" w:eastAsia="ro-MD"/>
        </w:rPr>
        <w:t xml:space="preserve">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comitetelor specializate ale consiliului băncii se stabilesc în reglementările interne primare, aprobate de către consiliul băncii, care trebuie să fie în corespundere cu prezentul regulament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prevederile art.44 din Legea nr.202/2017.</w:t>
      </w:r>
    </w:p>
    <w:p w14:paraId="43392447" w14:textId="4F33488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w:t>
      </w:r>
      <w:r w:rsidRPr="00E8425D">
        <w:rPr>
          <w:rFonts w:ascii="Arial" w:eastAsia="Times New Roman" w:hAnsi="Arial" w:cs="Arial"/>
          <w:sz w:val="24"/>
          <w:szCs w:val="24"/>
          <w:lang w:val="ro-RO" w:eastAsia="ro-MD"/>
        </w:rPr>
        <w:t xml:space="preserve"> În cazul modificării componen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consiliului băncii, la prima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componen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nouă, consiliul trebuie să examineze plenitudinea numerică a comitetelor în vederea completării acestora.</w:t>
      </w:r>
    </w:p>
    <w:p w14:paraId="023196BB" w14:textId="3AEBFE7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w:t>
      </w:r>
      <w:r w:rsidRPr="00E8425D">
        <w:rPr>
          <w:rFonts w:ascii="Arial" w:eastAsia="Times New Roman" w:hAnsi="Arial" w:cs="Arial"/>
          <w:sz w:val="24"/>
          <w:szCs w:val="24"/>
          <w:lang w:val="ro-RO" w:eastAsia="ro-MD"/>
        </w:rPr>
        <w:t xml:space="preserve"> Comitetele specializate vor sus</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consiliul băncii în anumite domenii specifice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vor contribui la dezvoltarea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perfec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ionarea cadrului de administrare al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w:t>
      </w:r>
    </w:p>
    <w:p w14:paraId="43703CBB" w14:textId="2744237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w:t>
      </w:r>
      <w:r w:rsidRPr="00E8425D">
        <w:rPr>
          <w:rFonts w:ascii="Arial" w:eastAsia="Times New Roman" w:hAnsi="Arial" w:cs="Arial"/>
          <w:sz w:val="24"/>
          <w:szCs w:val="24"/>
          <w:lang w:val="ro-RO" w:eastAsia="ro-MD"/>
        </w:rPr>
        <w:t xml:space="preserve"> Comitetele specializate trebuie să dispună de un regulament general sau separat pe fiecare comitet, aprobat de consiliul băncii, cu privire la rolul, scopul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modul de activitate a acestora, de asemenea trebuie să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reguli de activitate a membrilor comitetului.</w:t>
      </w:r>
    </w:p>
    <w:p w14:paraId="43D69FA3" w14:textId="0142FA3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w:t>
      </w:r>
      <w:r w:rsidRPr="00E8425D">
        <w:rPr>
          <w:rFonts w:ascii="Arial" w:eastAsia="Times New Roman" w:hAnsi="Arial" w:cs="Arial"/>
          <w:sz w:val="24"/>
          <w:szCs w:val="24"/>
          <w:lang w:val="ro-RO" w:eastAsia="ro-MD"/>
        </w:rPr>
        <w:t xml:space="preserve"> Comitetele specializate sunt formate, în exclusivitate, din membri ai consiliului băncii. La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comitetelor pot fi invitate să participe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alte persoane, la decizia </w:t>
      </w:r>
      <w:r w:rsidRPr="00E8425D">
        <w:rPr>
          <w:rFonts w:ascii="Arial" w:eastAsia="Times New Roman" w:hAnsi="Arial" w:cs="Arial"/>
          <w:sz w:val="24"/>
          <w:szCs w:val="24"/>
          <w:lang w:val="ro-RO" w:eastAsia="ro-MD"/>
        </w:rPr>
        <w:lastRenderedPageBreak/>
        <w:t>comitetului, datorită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specifice sau datorită faptului că îndrumările oferite de acestea sunt relevante pentru un anumit aspect/domeniu.</w:t>
      </w:r>
    </w:p>
    <w:p w14:paraId="1BB7088F" w14:textId="77FB410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w:t>
      </w:r>
      <w:r w:rsidRPr="00E8425D">
        <w:rPr>
          <w:rFonts w:ascii="Arial" w:eastAsia="Times New Roman" w:hAnsi="Arial" w:cs="Arial"/>
          <w:sz w:val="24"/>
          <w:szCs w:val="24"/>
          <w:lang w:val="ro-RO" w:eastAsia="ro-MD"/>
        </w:rPr>
        <w:t xml:space="preserve"> Numărul membrilor unui comitet specializat nu poate fi mai mic de 3 persoane. Pre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edintele comitetului este numit de către consiliul băncii din cadrul membrilor ale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ai comitetului.</w:t>
      </w:r>
    </w:p>
    <w:p w14:paraId="57D00F58" w14:textId="3B69508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w:t>
      </w:r>
      <w:r w:rsidRPr="00E8425D">
        <w:rPr>
          <w:rFonts w:ascii="Arial" w:eastAsia="Times New Roman" w:hAnsi="Arial" w:cs="Arial"/>
          <w:sz w:val="24"/>
          <w:szCs w:val="24"/>
          <w:lang w:val="ro-RO" w:eastAsia="ro-MD"/>
        </w:rPr>
        <w:t xml:space="preserve"> Băncile care nu sunt considerate semnificative au dreptul să reunească comitetul de audit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comitetul de administrare a riscurilor, iar băncile considerate semnificative au dreptul să reunească comitetul de numire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comitetul de remunerare, conform art.44 din Legea nr.202/2017. Decizia argumentată de reunire a comitetelor, în ambele cazuri, este comunicată în scris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în termen de 10 zile de la aprobarea hotărârii respective de către consiliul băncii. Membrii comitetelor astfel reunite trebuie să dispună de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aptitudinile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necesară pentru asigurarea bunei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ionări a acestora. Neîndeplinirea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privind calitatea membrilor din comitetele reunite acordă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dreptul de a se opune deciziei de reunire a comitetelor, inclusiv de a solicita băncii întreprinderea măsurilor necesare în vederea remedierii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w:t>
      </w:r>
    </w:p>
    <w:p w14:paraId="63E9820D" w14:textId="5D739801"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[Pct.30 în redac</w:t>
      </w:r>
      <w:r>
        <w:rPr>
          <w:rFonts w:ascii="Arial" w:eastAsia="Times New Roman" w:hAnsi="Arial" w:cs="Arial"/>
          <w:i/>
          <w:iCs/>
          <w:color w:val="663300"/>
          <w:lang w:val="ro-RO" w:eastAsia="ro-MD"/>
        </w:rPr>
        <w:t>ț</w:t>
      </w:r>
      <w:r w:rsidRPr="00E8425D">
        <w:rPr>
          <w:rFonts w:ascii="Arial" w:eastAsia="Times New Roman" w:hAnsi="Arial" w:cs="Arial"/>
          <w:i/>
          <w:iCs/>
          <w:color w:val="663300"/>
          <w:lang w:val="ro-RO" w:eastAsia="ro-MD"/>
        </w:rPr>
        <w:t>ia Hot.BNM nr.93 din 27.05.2021, în vigoare 11.10.2021]</w:t>
      </w:r>
    </w:p>
    <w:p w14:paraId="102F19D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9FE52B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w:t>
      </w:r>
      <w:r w:rsidRPr="00E8425D">
        <w:rPr>
          <w:rFonts w:ascii="Arial" w:eastAsia="Times New Roman" w:hAnsi="Arial" w:cs="Arial"/>
          <w:sz w:val="24"/>
          <w:szCs w:val="24"/>
          <w:lang w:val="ro-RO" w:eastAsia="ro-MD"/>
        </w:rPr>
        <w:t xml:space="preserve"> Comitetele specializate trebuie:</w:t>
      </w:r>
    </w:p>
    <w:p w14:paraId="2CB951D7" w14:textId="78A7732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să aibă acces la toate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relevante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datele necesare pentru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îndeplini rolul, inclusiv la date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relevante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control intern;</w:t>
      </w:r>
    </w:p>
    <w:p w14:paraId="5C8560AC" w14:textId="1807BE2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să primească rapoarte periodice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în caz de necesitate, comunicări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opinii de la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intern în vederea realizării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atribuite;</w:t>
      </w:r>
    </w:p>
    <w:p w14:paraId="03DA8FD6" w14:textId="3ED713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să revizuiască periodic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decidă cu privire la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inutul, formatul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privind riscul care va fi raportat acestora;</w:t>
      </w:r>
    </w:p>
    <w:p w14:paraId="72CCC70D" w14:textId="108DC72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dacă este necesar, să asigure implicarea corespunzătoare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relevante în domeniile lor specifice de expertiză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să solicite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din partea unui expert extern.</w:t>
      </w:r>
    </w:p>
    <w:p w14:paraId="34FD3469" w14:textId="4AF9824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w:t>
      </w:r>
      <w:r w:rsidRPr="00E8425D">
        <w:rPr>
          <w:rFonts w:ascii="Arial" w:eastAsia="Times New Roman" w:hAnsi="Arial" w:cs="Arial"/>
          <w:sz w:val="24"/>
          <w:szCs w:val="24"/>
          <w:lang w:val="ro-RO" w:eastAsia="ro-MD"/>
        </w:rPr>
        <w:t xml:space="preserve"> Comitetele specializate trebuie să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ioneze, după caz, pentru a asigura consecven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evita discrepan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în hotărârile acestora. Această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va avea loc,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prin participare încruci</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ată, astfel că pre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edintele sau un membru al unui comitet specializat poate fi, de asemenea, membru al unui alt comitet specializat.</w:t>
      </w:r>
    </w:p>
    <w:p w14:paraId="70D06F31" w14:textId="79C47C9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w:t>
      </w:r>
      <w:r w:rsidRPr="00E8425D">
        <w:rPr>
          <w:rFonts w:ascii="Arial" w:eastAsia="Times New Roman" w:hAnsi="Arial" w:cs="Arial"/>
          <w:sz w:val="24"/>
          <w:szCs w:val="24"/>
          <w:lang w:val="ro-RO" w:eastAsia="ro-MD"/>
        </w:rPr>
        <w:t xml:space="preserve"> Comitetele specializate trebuie să raporteze consiliului băncii, în modul stabilit de reglementările interne, dar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anual, despre activitatea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urată.</w:t>
      </w:r>
    </w:p>
    <w:p w14:paraId="07469CD8" w14:textId="04C65AE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w:t>
      </w:r>
      <w:r w:rsidRPr="00E8425D">
        <w:rPr>
          <w:rFonts w:ascii="Arial" w:eastAsia="Times New Roman" w:hAnsi="Arial" w:cs="Arial"/>
          <w:sz w:val="24"/>
          <w:szCs w:val="24"/>
          <w:lang w:val="ro-RO" w:eastAsia="ro-MD"/>
        </w:rPr>
        <w:t xml:space="preserve"> Agenda, dezbaterile, concluziile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rezultatele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în urma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comitetelor specializate trebuie să fie documentate.</w:t>
      </w:r>
    </w:p>
    <w:p w14:paraId="3AFBCFA1" w14:textId="28CA03F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w:t>
      </w:r>
      <w:r w:rsidRPr="00E8425D">
        <w:rPr>
          <w:rFonts w:ascii="Arial" w:eastAsia="Times New Roman" w:hAnsi="Arial" w:cs="Arial"/>
          <w:sz w:val="24"/>
          <w:szCs w:val="24"/>
          <w:lang w:val="ro-RO" w:eastAsia="ro-MD"/>
        </w:rPr>
        <w:t xml:space="preserve"> În cazul în care banca este o filiala a unei bănci străine,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cazul sucursalei băncii străine,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comitetelor specializate se repartizează conform principiilor stabilite de către banca din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ara din origine, cu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respectării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stabilite de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Republicii Moldova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prezentul regulament.</w:t>
      </w:r>
    </w:p>
    <w:p w14:paraId="6959201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B2FF815" w14:textId="3BD2A572"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1A4CF12F"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Comitetul de audit</w:t>
      </w:r>
    </w:p>
    <w:p w14:paraId="14CD4A5B" w14:textId="232B4FE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w:t>
      </w:r>
      <w:r w:rsidRPr="00E8425D">
        <w:rPr>
          <w:rFonts w:ascii="Arial" w:eastAsia="Times New Roman" w:hAnsi="Arial" w:cs="Arial"/>
          <w:sz w:val="24"/>
          <w:szCs w:val="24"/>
          <w:lang w:val="ro-RO" w:eastAsia="ro-MD"/>
        </w:rPr>
        <w:t xml:space="preserve"> Pre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edintele comitetului de audit trebuie să fie un membru independent. Pre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edinte al comitetului de audit nu poate fi pre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edintele consiliului băncii, inclusiv în cazul reunirii acestui comitet cu alte comitete. Pre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edintele comitetului de audit trebuie să dispună de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specialitate în aplicarea principiilor de audit, contabilitate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proceselor de control intern.</w:t>
      </w:r>
    </w:p>
    <w:p w14:paraId="22AA33F7" w14:textId="093062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w:t>
      </w:r>
      <w:r w:rsidRPr="00E8425D">
        <w:rPr>
          <w:rFonts w:ascii="Arial" w:eastAsia="Times New Roman" w:hAnsi="Arial" w:cs="Arial"/>
          <w:sz w:val="24"/>
          <w:szCs w:val="24"/>
          <w:lang w:val="ro-RO" w:eastAsia="ro-MD"/>
        </w:rPr>
        <w:t xml:space="preserv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unul din membrii comitetului de audit trebuie să aibă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relevantă domeniului financiar sau contabilită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sau legată de activitatea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de control/audit.</w:t>
      </w:r>
    </w:p>
    <w:p w14:paraId="76985954" w14:textId="3D0C694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38.</w:t>
      </w:r>
      <w:r w:rsidRPr="00E8425D">
        <w:rPr>
          <w:rFonts w:ascii="Arial" w:eastAsia="Times New Roman" w:hAnsi="Arial" w:cs="Arial"/>
          <w:sz w:val="24"/>
          <w:szCs w:val="24"/>
          <w:lang w:val="ro-RO" w:eastAsia="ro-MD"/>
        </w:rPr>
        <w:t xml:space="preserve"> Fără a aduce atingere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atribuite membrilor consiliului băncii, comitetul de audit 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4DA7DA1C" w14:textId="4963434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informează consiliul băncii cu privire la rezultatele auditului statutar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constatările acestuia;</w:t>
      </w:r>
    </w:p>
    <w:p w14:paraId="3B6741E8" w14:textId="7D2DBE0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monitorizează procesul de raportare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transmite recomandări sau propuneri consiliului băncii pentru a asigura integritatea acesteia;</w:t>
      </w:r>
    </w:p>
    <w:p w14:paraId="0358440A" w14:textId="12F07AC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monitorizează eficacitatea sistemelor de control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dacă este cazul,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 fără a aduce atingere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acesteia, cu privire la raportarea financiară a băncii;</w:t>
      </w:r>
    </w:p>
    <w:p w14:paraId="6C36F68B" w14:textId="6791030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analizează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monitorizează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caracterul adecvat al prestării serviciilor de către auditorii statutari sau a societă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audit angajate în alte scopuri decât cele de efectuare al auditului statutar;</w:t>
      </w:r>
    </w:p>
    <w:p w14:paraId="139D1435" w14:textId="4EF403A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monitorizează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auditului statutar al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financiare;</w:t>
      </w:r>
    </w:p>
    <w:p w14:paraId="0C1CE357" w14:textId="03BD1FF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răspunde de procedura de selec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a societă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audit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recomandă societatea de audit care urmează a fi desemnată pentru auditul statutar în conformitate cu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Regulamentului cu privire la auditul extern al băncilor, aprobat prin Hotărârea Comitetului executiv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nr.118/2018;</w:t>
      </w:r>
    </w:p>
    <w:p w14:paraId="4B4A28E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monitorizează adecvarea politicilor de contabilitate ale băncii;</w:t>
      </w:r>
    </w:p>
    <w:p w14:paraId="77108E91" w14:textId="5E696E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revizuie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domeniul de aplicare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auditului extern;</w:t>
      </w:r>
    </w:p>
    <w:p w14:paraId="513A50A7" w14:textId="35F89F8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9) prime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analizează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în cadrul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rezultatele auditului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cel statutar;</w:t>
      </w:r>
    </w:p>
    <w:p w14:paraId="4534F9CC" w14:textId="75350DD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10) analizează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aprobă sfera de cuprindere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auditului intern;</w:t>
      </w:r>
    </w:p>
    <w:p w14:paraId="1C5FECDD" w14:textId="4D94C07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11) verifică adoptarea la timp de către organul executiv al băncii a măsurilor corective necesare pentru a remedia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legate de control, neconformarea cu cadrul legal de reglementare, cu politicile,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cu alte probleme identificate de auditorii interni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externi.</w:t>
      </w:r>
    </w:p>
    <w:p w14:paraId="270EA76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8385747" w14:textId="5252096D"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24794897"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Comitetul de administrare a riscurilor</w:t>
      </w:r>
    </w:p>
    <w:p w14:paraId="5BE27DD4" w14:textId="6F3DD0C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w:t>
      </w:r>
      <w:r w:rsidRPr="00E8425D">
        <w:rPr>
          <w:rFonts w:ascii="Arial" w:eastAsia="Times New Roman" w:hAnsi="Arial" w:cs="Arial"/>
          <w:sz w:val="24"/>
          <w:szCs w:val="24"/>
          <w:lang w:val="ro-RO" w:eastAsia="ro-MD"/>
        </w:rPr>
        <w:t xml:space="preserve"> Comitetul de administrare a riscurilor oferă suport consiliului cu privire la apetitul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la strategia de risc actuale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viitoare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sprijină consiliul în monitorizarea aplicării acestei strategii de către organul executiv. Responsabilitatea generală privind riscurile îi revine în continuare consiliului băncii.</w:t>
      </w:r>
    </w:p>
    <w:p w14:paraId="1B0217F8" w14:textId="5F9BBCC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40.</w:t>
      </w:r>
      <w:r w:rsidRPr="00E8425D">
        <w:rPr>
          <w:rFonts w:ascii="Arial" w:eastAsia="Times New Roman" w:hAnsi="Arial" w:cs="Arial"/>
          <w:sz w:val="24"/>
          <w:szCs w:val="24"/>
          <w:lang w:val="ro-RO" w:eastAsia="ro-MD"/>
        </w:rPr>
        <w:t xml:space="preserve"> Comitetul de administrare a riscurilor acordă suport consiliului în stabilirea naturii, volumului, formatului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privind riscurile.</w:t>
      </w:r>
    </w:p>
    <w:p w14:paraId="3A5E326D" w14:textId="2DD7BB7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41.</w:t>
      </w:r>
      <w:r w:rsidRPr="00E8425D">
        <w:rPr>
          <w:rFonts w:ascii="Arial" w:eastAsia="Times New Roman" w:hAnsi="Arial" w:cs="Arial"/>
          <w:sz w:val="24"/>
          <w:szCs w:val="24"/>
          <w:lang w:val="ro-RO" w:eastAsia="ro-MD"/>
        </w:rPr>
        <w:t xml:space="preserve"> Pentru a sprijini crearea unor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practici de remunerare fiabile, comitetul de administrare a riscurilor verifică, fără a aduce atingere sarcinilor comitetului de remunerare, dacă stimulentele oferite de sistemul de remunerare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seama de riscuri, capital,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probabilitatea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prognoza câ</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tigurilor.</w:t>
      </w:r>
    </w:p>
    <w:p w14:paraId="4AC15551" w14:textId="1CF76FE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42.</w:t>
      </w:r>
      <w:r w:rsidRPr="00E8425D">
        <w:rPr>
          <w:rFonts w:ascii="Arial" w:eastAsia="Times New Roman" w:hAnsi="Arial" w:cs="Arial"/>
          <w:sz w:val="24"/>
          <w:szCs w:val="24"/>
          <w:lang w:val="ro-RO" w:eastAsia="ro-MD"/>
        </w:rPr>
        <w:t xml:space="preserve"> Comitetul de administrare a riscurilor are accesul corespunzător la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privind profilul de risc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specialitate externă.</w:t>
      </w:r>
    </w:p>
    <w:p w14:paraId="75F2D678" w14:textId="2D5B25C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43.</w:t>
      </w:r>
      <w:r w:rsidRPr="00E8425D">
        <w:rPr>
          <w:rFonts w:ascii="Arial" w:eastAsia="Times New Roman" w:hAnsi="Arial" w:cs="Arial"/>
          <w:sz w:val="24"/>
          <w:szCs w:val="24"/>
          <w:lang w:val="ro-RO" w:eastAsia="ro-MD"/>
        </w:rPr>
        <w:t xml:space="preserve"> Fără a aduce atingere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atribuite membrilor consiliului băncii, comitetul de administrare a riscurilor 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001AB5D4" w14:textId="7EC6CAC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supraveghează punerea în aplicare a strategiilor de administrare a capitalului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administrarea riscurilor relevante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 cum ar fi riscul de credit, riscul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riscul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(inclusiv riscurile de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TIC)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riscul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xml:space="preserve">, pentru a evalua adecvarea acestora în raport cu apetitul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strategia privind administrarea riscurilor aprobată;</w:t>
      </w:r>
    </w:p>
    <w:p w14:paraId="1BBE3FCA" w14:textId="3DC1D85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analizează o serie de scenarii posibile, inclusiv scenariile de stres, pentru a evalua modul în care profilul de risc al băncii s-ar modifica urmare unor evenimente externe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interne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w:t>
      </w:r>
    </w:p>
    <w:p w14:paraId="6CA1DD95" w14:textId="74DFA5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3) supraveghează alinierea între toate produsele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serviciile financiare oferite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modelul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strategia de risc a băncii, evaluează riscurile asociate produselor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serviciilor financiare oferite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de alinierea dintre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urile atribuite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profiturile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din aceste produse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servicii;</w:t>
      </w:r>
    </w:p>
    <w:p w14:paraId="18BE8402" w14:textId="2FA9E96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prezintă consiliului băncii recomandări privind ajustările necesare ale strategiei de risc care rezultă, inclusiv, din modificările modelului de afaceri al băncii,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sau recomandările prezentate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w:t>
      </w:r>
    </w:p>
    <w:p w14:paraId="5FDB0356" w14:textId="5F43C04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evaluează recomandările auditorilor interni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externi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urmăre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implementarea adecvată a măsurilor necesare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domeniul administrării riscurilor;</w:t>
      </w:r>
    </w:p>
    <w:p w14:paraId="701BE670" w14:textId="2C3C26D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oferă consiliere cu privire la numirea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externi, pe care membrii consiliului pot decide să-i angajeze pentru consiliere sau sprijin în activitatea acestora în domeniul administrării riscurilor.</w:t>
      </w:r>
    </w:p>
    <w:p w14:paraId="79643B9D" w14:textId="0FE2AC9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44.</w:t>
      </w:r>
      <w:r w:rsidRPr="00E8425D">
        <w:rPr>
          <w:rFonts w:ascii="Arial" w:eastAsia="Times New Roman" w:hAnsi="Arial" w:cs="Arial"/>
          <w:sz w:val="24"/>
          <w:szCs w:val="24"/>
          <w:lang w:val="ro-RO" w:eastAsia="ro-MD"/>
        </w:rPr>
        <w:t xml:space="preserve"> Comitetul de administrare a riscurilor trebuie să colaboreze cu alte comitete (comitetul de audit, comitetul de remunerare), în cazul în care au fost constituite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căror activitate poate avea impact asupra strategiei de risc a băncii.</w:t>
      </w:r>
    </w:p>
    <w:p w14:paraId="154FE9A7" w14:textId="6AE94B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45.</w:t>
      </w:r>
      <w:r w:rsidRPr="00E8425D">
        <w:rPr>
          <w:rFonts w:ascii="Arial" w:eastAsia="Times New Roman" w:hAnsi="Arial" w:cs="Arial"/>
          <w:sz w:val="24"/>
          <w:szCs w:val="24"/>
          <w:lang w:val="ro-RO" w:eastAsia="ro-MD"/>
        </w:rPr>
        <w:t xml:space="preserv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unul din membrii comitetului de administrare a riscurilor trebuie să aibă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relevantă domeniului de administrare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control al riscurilor.</w:t>
      </w:r>
    </w:p>
    <w:p w14:paraId="35C369A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4B84E02" w14:textId="23833AEE"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4D957A9E"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Comitetul de numire</w:t>
      </w:r>
    </w:p>
    <w:p w14:paraId="7A8DDBB5" w14:textId="78750D0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46.</w:t>
      </w:r>
      <w:r w:rsidRPr="00E8425D">
        <w:rPr>
          <w:rFonts w:ascii="Arial" w:eastAsia="Times New Roman" w:hAnsi="Arial" w:cs="Arial"/>
          <w:sz w:val="24"/>
          <w:szCs w:val="24"/>
          <w:lang w:val="ro-RO" w:eastAsia="ro-MD"/>
        </w:rPr>
        <w:t xml:space="preserv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unul din membrii comitetului de numire trebuie să aibă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adecvată cu privire la procesul de selec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 a adecvării candida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pentru posturile în organul de conducere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iile-cheie, după caz.</w:t>
      </w:r>
    </w:p>
    <w:p w14:paraId="2F32A691" w14:textId="2691DB2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47.</w:t>
      </w:r>
      <w:r w:rsidRPr="00E8425D">
        <w:rPr>
          <w:rFonts w:ascii="Arial" w:eastAsia="Times New Roman" w:hAnsi="Arial" w:cs="Arial"/>
          <w:sz w:val="24"/>
          <w:szCs w:val="24"/>
          <w:lang w:val="ro-RO" w:eastAsia="ro-MD"/>
        </w:rPr>
        <w:t xml:space="preserve"> Fără a aduce atingere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atribuite membrilor consiliului băncii, comitetul de numire 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452CCD3C" w14:textId="62BC194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identifică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evaluează de sine stătător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din lista candida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propu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către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 candida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pentru ocuparea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libere în cadrul consiliului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prezintă consiliului băncii candidaturile acestora, după care candida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examina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sunt înainta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spre aprobare către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w:t>
      </w:r>
    </w:p>
    <w:p w14:paraId="62CA585A" w14:textId="4B3959C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identifică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evaluează de sine stătător sau din lista candida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propu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către consiliu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organul executiv candida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pentru ocuparea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libere în cadrul organului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iilor-cheie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prezintă spre aprobare consiliului;</w:t>
      </w:r>
    </w:p>
    <w:p w14:paraId="07AC6192" w14:textId="65901BA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evaluează echilibrul de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diversitate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cadrul organului de conducere, revizuie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rolurile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în vederea numirii într-o anumită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evaluează capacitatea alocării timpului pentru realizarea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w:t>
      </w:r>
    </w:p>
    <w:p w14:paraId="7B27CE97" w14:textId="18EE884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evaluează periodic structura, dimensiunea, componen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formulează recomandări organului de conducere cu privire la eventuale modificări;</w:t>
      </w:r>
    </w:p>
    <w:p w14:paraId="412D6BAB" w14:textId="53DF198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evaluează periodic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fiecărui membru al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ale organului de conducere în ansamblul său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ii-cheie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raportează consiliului în mod corespunzător;</w:t>
      </w:r>
    </w:p>
    <w:p w14:paraId="06885FDB" w14:textId="6540024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examinează periodic politica organului de conducere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selec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numirea membrilor organului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ii-cheie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face recomandări consiliului.</w:t>
      </w:r>
    </w:p>
    <w:p w14:paraId="38D21B2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[Pct.47 modificat prin Hot.BNM nr.93 din 27.05.2021, în vigoare 11.10.2021]</w:t>
      </w:r>
    </w:p>
    <w:p w14:paraId="6F6811F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685FB10" w14:textId="20FF3CF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48.</w:t>
      </w:r>
      <w:r w:rsidRPr="00E8425D">
        <w:rPr>
          <w:rFonts w:ascii="Arial" w:eastAsia="Times New Roman" w:hAnsi="Arial" w:cs="Arial"/>
          <w:sz w:val="24"/>
          <w:szCs w:val="24"/>
          <w:lang w:val="ro-RO" w:eastAsia="ro-MD"/>
        </w:rPr>
        <w:t xml:space="preserve"> În îndeplinirea sarcinilor sale, comitetul de numire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de necesitatea asigurării faptului că procesul decizional al organului de conducere nu este dominat de nicio persoană sau grup de persoane într-un mod care este în detrimentul intereselor băncii în ansamblu.</w:t>
      </w:r>
    </w:p>
    <w:p w14:paraId="5CFD4F7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CDF0423" w14:textId="2754845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5</w:t>
      </w:r>
    </w:p>
    <w:p w14:paraId="12AEA67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lastRenderedPageBreak/>
        <w:t>Comitetul de remunerare</w:t>
      </w:r>
    </w:p>
    <w:p w14:paraId="51358896" w14:textId="46A57C2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49.</w:t>
      </w:r>
      <w:r w:rsidRPr="00E8425D">
        <w:rPr>
          <w:rFonts w:ascii="Arial" w:eastAsia="Times New Roman" w:hAnsi="Arial" w:cs="Arial"/>
          <w:sz w:val="24"/>
          <w:szCs w:val="24"/>
          <w:lang w:val="ro-RO" w:eastAsia="ro-MD"/>
        </w:rPr>
        <w:t xml:space="preserve"> Comitetul de remunerare trebuie să fie format într-un mod care să-i permită realizarea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cu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cu privire la politicile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practicile de remunerare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la stimulentele create în vederea gestionării riscurilor, a administrării capitalului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
    <w:p w14:paraId="0DC5BC69" w14:textId="2CEFF28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50.</w:t>
      </w:r>
      <w:r w:rsidRPr="00E8425D">
        <w:rPr>
          <w:rFonts w:ascii="Arial" w:eastAsia="Times New Roman" w:hAnsi="Arial" w:cs="Arial"/>
          <w:sz w:val="24"/>
          <w:szCs w:val="24"/>
          <w:lang w:val="ro-RO" w:eastAsia="ro-MD"/>
        </w:rPr>
        <w:t xml:space="preserve"> Fără a aduce atingere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membrilor consiliului băncii, comitetul de remunerare 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75D9BA6B" w14:textId="71BB153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răspunde de elaborarea hotărârilor privind remunerarea ce urmează a fi adoptate de consiliu, în special cu privire la remunerarea membrilor organului executiv,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ii-cheie;</w:t>
      </w:r>
    </w:p>
    <w:p w14:paraId="3CD19681" w14:textId="2DCE668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acordă asisten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consiliului cu privire la elaborarea politicii de remunerare a băncii;</w:t>
      </w:r>
    </w:p>
    <w:p w14:paraId="4F87A19D" w14:textId="13D357C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sprijină consiliul în monitorizarea politicilor, practicilor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proceselor de remunerare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respectarea politicii de remunerare;</w:t>
      </w:r>
    </w:p>
    <w:p w14:paraId="214FDA34" w14:textId="28A49D6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verifică dacă politica de remunerare existentă este actuală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propune modificări la aceasta;</w:t>
      </w:r>
    </w:p>
    <w:p w14:paraId="0F72D263" w14:textId="4F7B834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oferă consiliere cu privire la numirea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externi pentru domeniul remunerării pe care consiliul poate decide să-i angajeze pentru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sau asisten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activitatea acestuia;</w:t>
      </w:r>
    </w:p>
    <w:p w14:paraId="42FDDD1B" w14:textId="4B0576A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asigură caracterul adecvat al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furnizate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ionarilor cu privire la politicile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practicile de remunerare, în special cu privire la raportul dintre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fixă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cea variabilă;</w:t>
      </w:r>
    </w:p>
    <w:p w14:paraId="2018370B" w14:textId="0BD9555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7) evaluează mecanismele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sistemele adoptate pentru a se asigura că sistemul de remunerare ia în considerare în mod corespunzător toate tipurile de riscuri, nivelurile de lichiditate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capital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că politica de remunerare generală este în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cu acestea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promovează o administrare a riscurilor solidă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eficientă,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este aliniată cu modelul de afaceri, obiectivele, cultura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valorile corporative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interesele pe termen lung ale băncii;</w:t>
      </w:r>
    </w:p>
    <w:p w14:paraId="5C04597E" w14:textId="116F71A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evaluează îndeplinirea obiectivelor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necesitatea unei ajustări ex-post la risc;</w:t>
      </w:r>
    </w:p>
    <w:p w14:paraId="2DEA0EF7" w14:textId="2C85238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9) revizuie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o serie de scenarii posibile pentru a testa modul în care politicile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practicile de remunerare reac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ionează la evenimente externe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testează ex-post criteriile folosite în stabilirea acordării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ajustarea ex-ante la riscuri pe baza consecin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efective ale riscurilor.</w:t>
      </w:r>
    </w:p>
    <w:p w14:paraId="074CEB8E" w14:textId="0E02201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51.</w:t>
      </w:r>
      <w:r w:rsidRPr="00E8425D">
        <w:rPr>
          <w:rFonts w:ascii="Arial" w:eastAsia="Times New Roman" w:hAnsi="Arial" w:cs="Arial"/>
          <w:sz w:val="24"/>
          <w:szCs w:val="24"/>
          <w:lang w:val="ro-RO" w:eastAsia="ro-MD"/>
        </w:rPr>
        <w:t xml:space="preserve"> În cazul în care banca a înfiin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at un comitet de remunerare, remunerarea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independente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administrare a riscurilor,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audit intern) trebuie supravegheate în mod direct de către comitetul de remunerare. Comitetul de remunerare trebuie să înainteze recomandări către consiliu privind elaborarea pachetului de remunerare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cuantumurile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ce vor fi plătite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w:t>
      </w:r>
    </w:p>
    <w:p w14:paraId="2CF5678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52.</w:t>
      </w:r>
      <w:r w:rsidRPr="00E8425D">
        <w:rPr>
          <w:rFonts w:ascii="Arial" w:eastAsia="Times New Roman" w:hAnsi="Arial" w:cs="Arial"/>
          <w:sz w:val="24"/>
          <w:szCs w:val="24"/>
          <w:lang w:val="ro-RO" w:eastAsia="ro-MD"/>
        </w:rPr>
        <w:t xml:space="preserve"> Comitetul de remunerare trebuie:</w:t>
      </w:r>
    </w:p>
    <w:p w14:paraId="5D925234" w14:textId="10406E0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să aibă acces la toate datele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referitoare la procesul decizional al consiliului, cu privire la formularea, punerea în aplicare, supravegherea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revizuirea 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practicilor de remunerare;</w:t>
      </w:r>
    </w:p>
    <w:p w14:paraId="516887C1" w14:textId="6109BCA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să aibă resurse financiare adecvate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acces nelimitat la toate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datele provenite de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control intern, inclusiv de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w:t>
      </w:r>
    </w:p>
    <w:p w14:paraId="322CE269" w14:textId="46297E2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asigure implicarea adecvată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relevante în domeniile de expertiză respective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solicite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externă atunci când este necesar.</w:t>
      </w:r>
    </w:p>
    <w:p w14:paraId="7EF6B42D" w14:textId="6C7E8EB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53.</w:t>
      </w:r>
      <w:r w:rsidRPr="00E8425D">
        <w:rPr>
          <w:rFonts w:ascii="Arial" w:eastAsia="Times New Roman" w:hAnsi="Arial" w:cs="Arial"/>
          <w:sz w:val="24"/>
          <w:szCs w:val="24"/>
          <w:lang w:val="ro-RO" w:eastAsia="ro-MD"/>
        </w:rPr>
        <w:t xml:space="preserve"> Comitetul de remunerare trebuie să colaboreze cu alte comitete specializate (comitetul de administrare a riscurilor, comitetul de audit, comitetul de numire a consiliului) ale căror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pot avea un impact asupra formulării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bunei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ionări a </w:t>
      </w:r>
      <w:r w:rsidRPr="00E8425D">
        <w:rPr>
          <w:rFonts w:ascii="Arial" w:eastAsia="Times New Roman" w:hAnsi="Arial" w:cs="Arial"/>
          <w:sz w:val="24"/>
          <w:szCs w:val="24"/>
          <w:lang w:val="ro-RO" w:eastAsia="ro-MD"/>
        </w:rPr>
        <w:lastRenderedPageBreak/>
        <w:t xml:space="preserve">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practicilor de remunerare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furnizeze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adecvate cu privire la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urate consiliului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w:t>
      </w:r>
    </w:p>
    <w:p w14:paraId="596B20FA" w14:textId="2680913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54.</w:t>
      </w:r>
      <w:r w:rsidRPr="00E8425D">
        <w:rPr>
          <w:rFonts w:ascii="Arial" w:eastAsia="Times New Roman" w:hAnsi="Arial" w:cs="Arial"/>
          <w:sz w:val="24"/>
          <w:szCs w:val="24"/>
          <w:lang w:val="ro-RO" w:eastAsia="ro-MD"/>
        </w:rPr>
        <w:t xml:space="preserve"> Un membru al comitetului de administrare a riscurilor trebuie să participe la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comitetului de remunerare,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în care crearea ultimului este obligatorie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viceversa.</w:t>
      </w:r>
    </w:p>
    <w:p w14:paraId="7DDCEFC2" w14:textId="2AA53E3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55.</w:t>
      </w:r>
      <w:r w:rsidRPr="00E8425D">
        <w:rPr>
          <w:rFonts w:ascii="Arial" w:eastAsia="Times New Roman" w:hAnsi="Arial" w:cs="Arial"/>
          <w:sz w:val="24"/>
          <w:szCs w:val="24"/>
          <w:lang w:val="ro-RO" w:eastAsia="ro-MD"/>
        </w:rPr>
        <w:t xml:space="preserv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unul din membrii comitetului de remunerare trebuie să aibă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relevantă 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practicilor de remunerare,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de control/audit, în special cu privire la mecanismul pentru alinierea structurii de remunerare la profilul de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capital ale băncii.</w:t>
      </w:r>
    </w:p>
    <w:p w14:paraId="1FE6D69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5C45006"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IV</w:t>
      </w:r>
    </w:p>
    <w:p w14:paraId="073EF436" w14:textId="797CF262"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ATRIBU</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 xml:space="preserve">IILE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ORGANIZAREA ORGANULUI EXECUTIV AL BĂNCII</w:t>
      </w:r>
    </w:p>
    <w:p w14:paraId="152B832D" w14:textId="6D49E2A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56.</w:t>
      </w:r>
      <w:r w:rsidRPr="00E8425D">
        <w:rPr>
          <w:rFonts w:ascii="Arial" w:eastAsia="Times New Roman" w:hAnsi="Arial" w:cs="Arial"/>
          <w:sz w:val="24"/>
          <w:szCs w:val="24"/>
          <w:lang w:val="ro-RO" w:eastAsia="ro-MD"/>
        </w:rPr>
        <w:t xml:space="preserve"> Organul executiv este responsabil de conducerea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curente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raportează în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consiliului, inclusiv conform art.42 alin (3) din Legea nr.202/2017. În acest scop, organul executiv este obligat să asigure implementarea adecvată a cadrului de administrare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să elaboreze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aprobe, după caz, reglementările interne secundare.</w:t>
      </w:r>
    </w:p>
    <w:p w14:paraId="41541ABB" w14:textId="7006F00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57.</w:t>
      </w:r>
      <w:r w:rsidRPr="00E8425D">
        <w:rPr>
          <w:rFonts w:ascii="Arial" w:eastAsia="Times New Roman" w:hAnsi="Arial" w:cs="Arial"/>
          <w:sz w:val="24"/>
          <w:szCs w:val="24"/>
          <w:lang w:val="ro-RO" w:eastAsia="ro-MD"/>
        </w:rPr>
        <w:t xml:space="preserve"> Organul executiv trebuie să cunoască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eleagă structura organizatorică a băncii, riscurile pe care aceasta le generează pentru asigurarea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băncii, în corespundere cu strategia, apetitul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politicile băncii aprobate de către consiliu.</w:t>
      </w:r>
    </w:p>
    <w:p w14:paraId="5292596A" w14:textId="391BCB7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58.</w:t>
      </w:r>
      <w:r w:rsidRPr="00E8425D">
        <w:rPr>
          <w:rFonts w:ascii="Arial" w:eastAsia="Times New Roman" w:hAnsi="Arial" w:cs="Arial"/>
          <w:sz w:val="24"/>
          <w:szCs w:val="24"/>
          <w:lang w:val="ro-RO" w:eastAsia="ro-MD"/>
        </w:rPr>
        <w:t xml:space="preserve"> Pentru promovarea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asigurarea unei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eficiente a băncii, organul executiv este responsabil de:</w:t>
      </w:r>
    </w:p>
    <w:p w14:paraId="537D1D69" w14:textId="497C347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realizarea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prevăzute la art.42 din Legea nr.202/2017;</w:t>
      </w:r>
    </w:p>
    <w:p w14:paraId="01DE2030" w14:textId="2EEC83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raportarea periodică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consiliul băncii cu privire la activitatea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urată.</w:t>
      </w:r>
    </w:p>
    <w:p w14:paraId="41857926" w14:textId="42B8468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59.</w:t>
      </w:r>
      <w:r w:rsidRPr="00E8425D">
        <w:rPr>
          <w:rFonts w:ascii="Arial" w:eastAsia="Times New Roman" w:hAnsi="Arial" w:cs="Arial"/>
          <w:sz w:val="24"/>
          <w:szCs w:val="24"/>
          <w:lang w:val="ro-RO" w:eastAsia="ro-MD"/>
        </w:rPr>
        <w:t xml:space="preserve"> Organul executiv nu poate lua decizii care contravin strategiilor băncii aprobate de consiliu. Dacă sunt necesare alte limite/posibilită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 acestea trebuie coordonate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aprobate în prealabil de consiliul băncii.</w:t>
      </w:r>
    </w:p>
    <w:p w14:paraId="38858AFD" w14:textId="79E646C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60.</w:t>
      </w:r>
      <w:r w:rsidRPr="00E8425D">
        <w:rPr>
          <w:rFonts w:ascii="Arial" w:eastAsia="Times New Roman" w:hAnsi="Arial" w:cs="Arial"/>
          <w:sz w:val="24"/>
          <w:szCs w:val="24"/>
          <w:lang w:val="ro-RO" w:eastAsia="ro-MD"/>
        </w:rPr>
        <w:t xml:space="preserve"> Organul executiv,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caracterul, complexitatea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volumul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 poate constitui comitete specializate ale organului executiv, care să-l asiste în îndeplinirea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ce îi revin, dar nu este în drept să delege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sale comitetelor respective.</w:t>
      </w:r>
    </w:p>
    <w:p w14:paraId="7631D0C4" w14:textId="455776A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61.</w:t>
      </w:r>
      <w:r w:rsidRPr="00E8425D">
        <w:rPr>
          <w:rFonts w:ascii="Arial" w:eastAsia="Times New Roman" w:hAnsi="Arial" w:cs="Arial"/>
          <w:sz w:val="24"/>
          <w:szCs w:val="24"/>
          <w:lang w:val="ro-RO" w:eastAsia="ro-MD"/>
        </w:rPr>
        <w:t xml:space="preserve"> Membrul organului executiv poate fi numit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 sau coordonator al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administrare a riscurilor sau al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conformitate sau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combinate conform pct.173, cu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că membrul respectiv nu mai are alte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sau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 cadrul organului executiv care pot compromite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de control intern derulate de membrul respectiv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poate fi responsabil pentru liniile de activitate care generează profituri, respectând prevederile 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1-3 din Capitolul III, Titlul IV. Consiliul băncii poate să atribuie membrului respectiv dreptul de veto asupra deciziilor organului executiv.</w:t>
      </w:r>
    </w:p>
    <w:p w14:paraId="7022ECA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6DCDF64"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Titlul III</w:t>
      </w:r>
    </w:p>
    <w:p w14:paraId="6272BF64" w14:textId="1FD169FD"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CADRUL DE ADMINISTRARE A ACTIVITĂ</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w:t>
      </w:r>
    </w:p>
    <w:p w14:paraId="672544C7"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1BCC8440"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w:t>
      </w:r>
    </w:p>
    <w:p w14:paraId="0FFA4BB1" w14:textId="39A98409"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CADRUL ORGANIZA</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 xml:space="preserve">IONAL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STRUCTURA</w:t>
      </w:r>
    </w:p>
    <w:p w14:paraId="103680D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5FAAE00" w14:textId="600D52B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4CF1F850" w14:textId="53C9E4F8"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Cadrul organiza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ional</w:t>
      </w:r>
    </w:p>
    <w:p w14:paraId="79CFE562" w14:textId="3339495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62.</w:t>
      </w:r>
      <w:r w:rsidRPr="00E8425D">
        <w:rPr>
          <w:rFonts w:ascii="Arial" w:eastAsia="Times New Roman" w:hAnsi="Arial" w:cs="Arial"/>
          <w:sz w:val="24"/>
          <w:szCs w:val="24"/>
          <w:lang w:val="ro-RO" w:eastAsia="ro-MD"/>
        </w:rPr>
        <w:t xml:space="preserve"> Organul de conducere al băncii este responsabil pentru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unui cadru de administrare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riguros conceput, care să includă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aspecte:</w:t>
      </w:r>
    </w:p>
    <w:p w14:paraId="379FD604" w14:textId="70EE2AA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1) o structură organizatorică clară, cu linii de responsabilitate bine definite, transparente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coerente;</w:t>
      </w:r>
    </w:p>
    <w:p w14:paraId="09E22336" w14:textId="67DF83B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procese eficace de identificare, administrare, monitorizare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 a riscurilor la care banca este sau ar putea fi expusă (simulări de criză);</w:t>
      </w:r>
    </w:p>
    <w:p w14:paraId="436D743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un proces de evaluare a adecvării capitalului la riscuri (ICAAP);</w:t>
      </w:r>
    </w:p>
    <w:p w14:paraId="5910DC51" w14:textId="20C691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w:t>
      </w:r>
      <w:r w:rsidRPr="00E8425D">
        <w:rPr>
          <w:rFonts w:ascii="Arial" w:eastAsia="Times New Roman" w:hAnsi="Arial" w:cs="Arial"/>
          <w:sz w:val="24"/>
          <w:szCs w:val="24"/>
          <w:vertAlign w:val="superscript"/>
          <w:lang w:val="ro-RO" w:eastAsia="ro-MD"/>
        </w:rPr>
        <w:t>1</w:t>
      </w:r>
      <w:r w:rsidRPr="00E8425D">
        <w:rPr>
          <w:rFonts w:ascii="Arial" w:eastAsia="Times New Roman" w:hAnsi="Arial" w:cs="Arial"/>
          <w:sz w:val="24"/>
          <w:szCs w:val="24"/>
          <w:lang w:val="ro-RO" w:eastAsia="ro-MD"/>
        </w:rPr>
        <w:t>) un proces de evaluare a adecvării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interne (ILAAP);</w:t>
      </w:r>
    </w:p>
    <w:p w14:paraId="76E0E3F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w:t>
      </w:r>
      <w:r w:rsidRPr="00E8425D">
        <w:rPr>
          <w:rFonts w:ascii="Arial" w:eastAsia="Times New Roman" w:hAnsi="Arial" w:cs="Arial"/>
          <w:sz w:val="24"/>
          <w:szCs w:val="24"/>
          <w:vertAlign w:val="superscript"/>
          <w:lang w:val="ro-RO" w:eastAsia="ro-MD"/>
        </w:rPr>
        <w:t>2</w:t>
      </w:r>
      <w:r w:rsidRPr="00E8425D">
        <w:rPr>
          <w:rFonts w:ascii="Arial" w:eastAsia="Times New Roman" w:hAnsi="Arial" w:cs="Arial"/>
          <w:sz w:val="24"/>
          <w:szCs w:val="24"/>
          <w:lang w:val="ro-RO" w:eastAsia="ro-MD"/>
        </w:rPr>
        <w:t>) un plan de redresare, conform art.9 din Legea nr.232/2016;</w:t>
      </w:r>
    </w:p>
    <w:p w14:paraId="2C95908F" w14:textId="2F8D3CB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mecanisme adecvate de control intern, inclusiv proceduri administrative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contabile riguroase;</w:t>
      </w:r>
    </w:p>
    <w:p w14:paraId="00D7891B" w14:textId="333FCB2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sistemele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adecvate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asigurarea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acesteia;</w:t>
      </w:r>
    </w:p>
    <w:p w14:paraId="67B38B67" w14:textId="256416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mecanisme de conformare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de transparen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publicare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w:t>
      </w:r>
    </w:p>
    <w:p w14:paraId="6DF7C9E7" w14:textId="03A93BB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7)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practici de remunerare.</w:t>
      </w:r>
    </w:p>
    <w:p w14:paraId="5609A64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[Pct.62 completat prin Hot.BNM nr.220 din 03.11.2022, în vigoare 30.12.2022]</w:t>
      </w:r>
    </w:p>
    <w:p w14:paraId="4B3C689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[Pct.62 completat prin Hot.BNM nr.93 din 27.05.2021, în vigoare 11.10.2021]</w:t>
      </w:r>
    </w:p>
    <w:p w14:paraId="6784C27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B26359C" w14:textId="5B21D1E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63.</w:t>
      </w:r>
      <w:r w:rsidRPr="00E8425D">
        <w:rPr>
          <w:rFonts w:ascii="Arial" w:eastAsia="Times New Roman" w:hAnsi="Arial" w:cs="Arial"/>
          <w:sz w:val="24"/>
          <w:szCs w:val="24"/>
          <w:lang w:val="ro-RO" w:eastAsia="ro-MD"/>
        </w:rPr>
        <w:t xml:space="preserve"> La instituirea cadrului de administrare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organul de conducere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cont de mărimea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structura organizatorică,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natura, amploarea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complexitatea riscurilor inerente modelului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 de bancă.</w:t>
      </w:r>
    </w:p>
    <w:p w14:paraId="33E399B5" w14:textId="19B1684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64.</w:t>
      </w:r>
      <w:r w:rsidRPr="00E8425D">
        <w:rPr>
          <w:rFonts w:ascii="Arial" w:eastAsia="Times New Roman" w:hAnsi="Arial" w:cs="Arial"/>
          <w:sz w:val="24"/>
          <w:szCs w:val="24"/>
          <w:lang w:val="ro-RO" w:eastAsia="ro-MD"/>
        </w:rPr>
        <w:t xml:space="preserve"> Banca este obligată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inclusiv să efectueze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presteze servicii în strictă conformitate cu cadrul de administrare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acesteia. Reglementările interne aferente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trebuie să fie aplicabile pentru toate nivelurile băncii, inclusiv la nivel de sucursală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subdiviziune structurală a băncii pentru a îndeplini toate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de organizare/desfă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3D8C8E4B" w14:textId="6C662B4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65.</w:t>
      </w:r>
      <w:r w:rsidRPr="00E8425D">
        <w:rPr>
          <w:rFonts w:ascii="Arial" w:eastAsia="Times New Roman" w:hAnsi="Arial" w:cs="Arial"/>
          <w:sz w:val="24"/>
          <w:szCs w:val="24"/>
          <w:lang w:val="ro-RO" w:eastAsia="ro-MD"/>
        </w:rPr>
        <w:t xml:space="preserve"> Banca trebuie să dispună de resurse suficiente pentru asigurarea conformării băncii, inclusiv fiecărei sucursale a sa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subdiviziunii structurale, cadrului general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atât la nivel de bancă,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nivel individual de fiecare sucursală/subdiviziune structurală.</w:t>
      </w:r>
    </w:p>
    <w:p w14:paraId="543BAF68" w14:textId="0A46D36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66.</w:t>
      </w:r>
      <w:r w:rsidRPr="00E8425D">
        <w:rPr>
          <w:rFonts w:ascii="Arial" w:eastAsia="Times New Roman" w:hAnsi="Arial" w:cs="Arial"/>
          <w:sz w:val="24"/>
          <w:szCs w:val="24"/>
          <w:lang w:val="ro-RO" w:eastAsia="ro-MD"/>
        </w:rPr>
        <w:t xml:space="preserve"> Banca trebuie să asigure organizarea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sale astfel, încât deciziile luate de către organul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practicile utilizate să sprijine administrarea sănătoasă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prudentă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nu pericliteze soliditatea financiară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interesele legale ale 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interesate.</w:t>
      </w:r>
    </w:p>
    <w:p w14:paraId="10C512A8" w14:textId="6CBBC67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67.</w:t>
      </w:r>
      <w:r w:rsidRPr="00E8425D">
        <w:rPr>
          <w:rFonts w:ascii="Arial" w:eastAsia="Times New Roman" w:hAnsi="Arial" w:cs="Arial"/>
          <w:sz w:val="24"/>
          <w:szCs w:val="24"/>
          <w:lang w:val="ro-RO" w:eastAsia="ro-MD"/>
        </w:rPr>
        <w:t xml:space="preserve"> Banca trebuie să practice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servicii care îi oferă siguran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că riscurile asociate acestora vor fi administrate în modul corespunzător.</w:t>
      </w:r>
    </w:p>
    <w:p w14:paraId="736983C1" w14:textId="13191FB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68.</w:t>
      </w:r>
      <w:r w:rsidRPr="00E8425D">
        <w:rPr>
          <w:rFonts w:ascii="Arial" w:eastAsia="Times New Roman" w:hAnsi="Arial" w:cs="Arial"/>
          <w:sz w:val="24"/>
          <w:szCs w:val="24"/>
          <w:lang w:val="ro-RO" w:eastAsia="ro-MD"/>
        </w:rPr>
        <w:t xml:space="preserve"> Banca trebuie să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un ansamblu adecvat de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de bază la nivel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aferent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proofErr w:type="spellStart"/>
      <w:r w:rsidRPr="00E8425D">
        <w:rPr>
          <w:rFonts w:ascii="Arial" w:eastAsia="Times New Roman" w:hAnsi="Arial" w:cs="Arial"/>
          <w:sz w:val="24"/>
          <w:szCs w:val="24"/>
          <w:lang w:val="ro-RO" w:eastAsia="ro-MD"/>
        </w:rPr>
        <w:t>externalizate</w:t>
      </w:r>
      <w:proofErr w:type="spellEnd"/>
      <w:r w:rsidRPr="00E8425D">
        <w:rPr>
          <w:rFonts w:ascii="Arial" w:eastAsia="Times New Roman" w:hAnsi="Arial" w:cs="Arial"/>
          <w:sz w:val="24"/>
          <w:szCs w:val="24"/>
          <w:lang w:val="ro-RO" w:eastAsia="ro-MD"/>
        </w:rPr>
        <w:t>, inclusiv un plan de reintegrare corespunzător, astfel, încât să aibă capacitatea de 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 nemijlocit, dacă este cazul,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proofErr w:type="spellStart"/>
      <w:r w:rsidRPr="00E8425D">
        <w:rPr>
          <w:rFonts w:ascii="Arial" w:eastAsia="Times New Roman" w:hAnsi="Arial" w:cs="Arial"/>
          <w:sz w:val="24"/>
          <w:szCs w:val="24"/>
          <w:lang w:val="ro-RO" w:eastAsia="ro-MD"/>
        </w:rPr>
        <w:t>externalizate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dispună de politici în domeniul externalizării,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Regulamentul privind externalizarea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băncii aprobat prin </w:t>
      </w:r>
      <w:proofErr w:type="spellStart"/>
      <w:r w:rsidRPr="00E8425D">
        <w:rPr>
          <w:rFonts w:ascii="Arial" w:eastAsia="Times New Roman" w:hAnsi="Arial" w:cs="Arial"/>
          <w:sz w:val="24"/>
          <w:szCs w:val="24"/>
          <w:lang w:val="ro-RO" w:eastAsia="ro-MD"/>
        </w:rPr>
        <w:t>Hotărîrea</w:t>
      </w:r>
      <w:proofErr w:type="spellEnd"/>
      <w:r w:rsidRPr="00E8425D">
        <w:rPr>
          <w:rFonts w:ascii="Arial" w:eastAsia="Times New Roman" w:hAnsi="Arial" w:cs="Arial"/>
          <w:sz w:val="24"/>
          <w:szCs w:val="24"/>
          <w:lang w:val="ro-RO" w:eastAsia="ro-MD"/>
        </w:rPr>
        <w:t xml:space="preserve"> Comitetului executiv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46/2020.</w:t>
      </w:r>
    </w:p>
    <w:p w14:paraId="31F08351"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[Pct.68 modificat prin Hot.BNM nr.46 din 26.02.2020, în vigoare 20.04.2020]</w:t>
      </w:r>
    </w:p>
    <w:p w14:paraId="72EA8C2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B105458" w14:textId="1B61029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2C807E39"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Structura organizatorică a băncii</w:t>
      </w:r>
    </w:p>
    <w:p w14:paraId="58772AC5" w14:textId="66067DC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69.</w:t>
      </w:r>
      <w:r w:rsidRPr="00E8425D">
        <w:rPr>
          <w:rFonts w:ascii="Arial" w:eastAsia="Times New Roman" w:hAnsi="Arial" w:cs="Arial"/>
          <w:sz w:val="24"/>
          <w:szCs w:val="24"/>
          <w:lang w:val="ro-RO" w:eastAsia="ro-MD"/>
        </w:rPr>
        <w:t xml:space="preserve"> Banca este obligată să dispună de o structură organizatorică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adecvată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transparentă, care să promoveze administrarea eficientă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asigure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necesară conducerii băncii.</w:t>
      </w:r>
    </w:p>
    <w:p w14:paraId="6EB0AE24" w14:textId="7E189ED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70.</w:t>
      </w:r>
      <w:r w:rsidRPr="00E8425D">
        <w:rPr>
          <w:rFonts w:ascii="Arial" w:eastAsia="Times New Roman" w:hAnsi="Arial" w:cs="Arial"/>
          <w:sz w:val="24"/>
          <w:szCs w:val="24"/>
          <w:lang w:val="ro-RO" w:eastAsia="ro-MD"/>
        </w:rPr>
        <w:t xml:space="preserve"> Organul de conducere este responsabil de determinarea structurii organizatorice, care urmează să fie documentată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actualizată.</w:t>
      </w:r>
    </w:p>
    <w:p w14:paraId="0B158E79" w14:textId="1B6DF1A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71.</w:t>
      </w:r>
      <w:r w:rsidRPr="00E8425D">
        <w:rPr>
          <w:rFonts w:ascii="Arial" w:eastAsia="Times New Roman" w:hAnsi="Arial" w:cs="Arial"/>
          <w:sz w:val="24"/>
          <w:szCs w:val="24"/>
          <w:lang w:val="ro-RO" w:eastAsia="ro-MD"/>
        </w:rPr>
        <w:t xml:space="preserve"> Liniile de raportare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alocarea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în cadrul băncii trebuie să fie clare, bine definite, coerente, implementate efectiv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documentate corespunzător.</w:t>
      </w:r>
    </w:p>
    <w:p w14:paraId="550760F1" w14:textId="2BADDF0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72.</w:t>
      </w:r>
      <w:r w:rsidRPr="00E8425D">
        <w:rPr>
          <w:rFonts w:ascii="Arial" w:eastAsia="Times New Roman" w:hAnsi="Arial" w:cs="Arial"/>
          <w:sz w:val="24"/>
          <w:szCs w:val="24"/>
          <w:lang w:val="ro-RO" w:eastAsia="ro-MD"/>
        </w:rPr>
        <w:t xml:space="preserve"> Structura organizatorică a băncii trebuie să fie evaluată sub aspectul în care diferite elemente ale acesteia se completează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ionează reciproc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fie perfec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ionată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băncii, să fie conformă cu modelul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profilul de risc aprobate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nu presupună un nivel de complexitate excesiv sau necorespunzător.</w:t>
      </w:r>
    </w:p>
    <w:p w14:paraId="171EE51B" w14:textId="6F6C44A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73.</w:t>
      </w:r>
      <w:r w:rsidRPr="00E8425D">
        <w:rPr>
          <w:rFonts w:ascii="Arial" w:eastAsia="Times New Roman" w:hAnsi="Arial" w:cs="Arial"/>
          <w:sz w:val="24"/>
          <w:szCs w:val="24"/>
          <w:lang w:val="ro-RO" w:eastAsia="ro-MD"/>
        </w:rPr>
        <w:t xml:space="preserve"> Structura organizatorică a băncii nu trebuie să împiedice capacitatea organelor de conducere de a supraveghea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administra în mod eficient activitatea acesteia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riscurile cu care se confruntă,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permită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exercitarea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supraveghere în raport cu banca respectivă.</w:t>
      </w:r>
    </w:p>
    <w:p w14:paraId="1747F15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E023062" w14:textId="59FCAD6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7506E5A8" w14:textId="22B8A388"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Valori corporative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codul de conduită</w:t>
      </w:r>
    </w:p>
    <w:p w14:paraId="24A557DE" w14:textId="21401CD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74.</w:t>
      </w:r>
      <w:r w:rsidRPr="00E8425D">
        <w:rPr>
          <w:rFonts w:ascii="Arial" w:eastAsia="Times New Roman" w:hAnsi="Arial" w:cs="Arial"/>
          <w:sz w:val="24"/>
          <w:szCs w:val="24"/>
          <w:lang w:val="ro-RO" w:eastAsia="ro-MD"/>
        </w:rPr>
        <w:t xml:space="preserve"> Organul de conducere trebuie să dezvolte, să adopte, să adere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promoveze standarde etice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profesionale înalte,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inând cont de nevoile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caracteristicile specifice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asigure punerea în aplicare a unor astfel de standarde (prin intermediul unui cod de conduită sau al unui instrument similar). Organul de conducere supraveghează respectarea acestor standarde de către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7628A09C" w14:textId="46D95C4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75.</w:t>
      </w:r>
      <w:r w:rsidRPr="00E8425D">
        <w:rPr>
          <w:rFonts w:ascii="Arial" w:eastAsia="Times New Roman" w:hAnsi="Arial" w:cs="Arial"/>
          <w:sz w:val="24"/>
          <w:szCs w:val="24"/>
          <w:lang w:val="ro-RO" w:eastAsia="ro-MD"/>
        </w:rPr>
        <w:t xml:space="preserve"> Standardele puse în aplicare trebuie să aibă ca scop reducerea riscurilor la care este expusă banca, în special riscurile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w:t>
      </w:r>
      <w:proofErr w:type="spellEnd"/>
      <w:r w:rsidRPr="00E8425D">
        <w:rPr>
          <w:rFonts w:ascii="Arial" w:eastAsia="Times New Roman" w:hAnsi="Arial" w:cs="Arial"/>
          <w:sz w:val="24"/>
          <w:szCs w:val="24"/>
          <w:lang w:val="ro-RO" w:eastAsia="ro-MD"/>
        </w:rPr>
        <w:t>, care pot avea un impact negativ considerabil asupra rentabilită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sustenabilită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 prin amenzi, costuri de litigii, restric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impuse de autorită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competente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sanc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penale,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pierderea imaginii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încrederii consumatorilor.</w:t>
      </w:r>
    </w:p>
    <w:p w14:paraId="0FA66D05" w14:textId="5875E6D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76.</w:t>
      </w:r>
      <w:r w:rsidRPr="00E8425D">
        <w:rPr>
          <w:rFonts w:ascii="Arial" w:eastAsia="Times New Roman" w:hAnsi="Arial" w:cs="Arial"/>
          <w:sz w:val="24"/>
          <w:szCs w:val="24"/>
          <w:lang w:val="ro-RO" w:eastAsia="ro-MD"/>
        </w:rPr>
        <w:t xml:space="preserve"> Organul de conducere trebuie să dispună de politici clare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documentate cu privire la modul în care trebuie respectate aceste standarde. Aceste politici trebuie:</w:t>
      </w:r>
    </w:p>
    <w:p w14:paraId="7EB12577" w14:textId="5326195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să promoveze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băncii în conformitate cu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aplicabilă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valorile corporative ale băncii;</w:t>
      </w:r>
    </w:p>
    <w:p w14:paraId="6CF73F76" w14:textId="1C973B0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să promoveze con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tientizarea riscurilor printr-o cultură privind riscurile, cu reflectarea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teptărilor organului de conducere, conform cărora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băncii nu vor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apetitul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limitele de risc stabilite la nivelul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vor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respective ale personalului;</w:t>
      </w:r>
    </w:p>
    <w:p w14:paraId="644A8E2C" w14:textId="4DF0677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să stabilească principii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prezinte exemple de comportament acceptabil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inacceptabil legat, în special, cu raportarea financiară eronată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conduita neadecvată,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economice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financiare ilegale, inclusiv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spălare a banilor, practici anticoncuren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concuren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neloială, sanc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financiare, mită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corup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manipularea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încălcări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domeniul protec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consumatorilor;</w:t>
      </w:r>
    </w:p>
    <w:p w14:paraId="1B3D1503" w14:textId="6E7E635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să stabilească în mod clar că pe lângă respectarea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reglementărilor interne, personalul trebuie să se comporte cu onestitate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îndeplinească sarcinile competent, aplicând 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profesionale necesare, grijă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diligen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115BE491" w14:textId="4F0ACD0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să asigure că personalul este con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tient de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ialele măsuri disciplinare, de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juridice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sanc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care pot să apară în urma comportamentului necorespunzător.</w:t>
      </w:r>
    </w:p>
    <w:p w14:paraId="0D5C454D" w14:textId="4065343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77.</w:t>
      </w:r>
      <w:r w:rsidRPr="00E8425D">
        <w:rPr>
          <w:rFonts w:ascii="Arial" w:eastAsia="Times New Roman" w:hAnsi="Arial" w:cs="Arial"/>
          <w:sz w:val="24"/>
          <w:szCs w:val="24"/>
          <w:lang w:val="ro-RO" w:eastAsia="ro-MD"/>
        </w:rPr>
        <w:t xml:space="preserve"> Banca trebuie să monitorizeze respectarea acestor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asigure responsabilizarea personalului, prin instruiri periodice. Banca trebuie să numească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responsabilă de monitorizarea respectării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evaluării încălcărilor codului de conduită,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stabilească un mecanism de 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a problemelor de neconformitate. Rezultatele trebuie raportate periodic organului de conducere.</w:t>
      </w:r>
    </w:p>
    <w:p w14:paraId="27DB5E6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5C1A7E8" w14:textId="6077E80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lastRenderedPageBreak/>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115326E2" w14:textId="23A1156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Modelul de afaceri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strategia</w:t>
      </w:r>
    </w:p>
    <w:p w14:paraId="3E075709" w14:textId="1C1041A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78.</w:t>
      </w:r>
      <w:r w:rsidRPr="00E8425D">
        <w:rPr>
          <w:rFonts w:ascii="Arial" w:eastAsia="Times New Roman" w:hAnsi="Arial" w:cs="Arial"/>
          <w:sz w:val="24"/>
          <w:szCs w:val="24"/>
          <w:lang w:val="ro-RO" w:eastAsia="ro-MD"/>
        </w:rPr>
        <w:t xml:space="preserve"> La elaborarea modelului de afaceri, banca trebuie să identifice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ia în considerare principalii factori exogeni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endogeni care influen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ează succesul modelului de afaceri, inclusiv cele mai importante linii de activitate din punctul de vedere al viabilită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modelului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prezintă cea mai mare probabilitate de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 a expunerii băncii la vulnerabilită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existente sau viitoare.</w:t>
      </w:r>
    </w:p>
    <w:p w14:paraId="3AA2D12E" w14:textId="75FDCCE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79.</w:t>
      </w:r>
      <w:r w:rsidRPr="00E8425D">
        <w:rPr>
          <w:rFonts w:ascii="Arial" w:eastAsia="Times New Roman" w:hAnsi="Arial" w:cs="Arial"/>
          <w:sz w:val="24"/>
          <w:szCs w:val="24"/>
          <w:lang w:val="ro-RO" w:eastAsia="ro-MD"/>
        </w:rPr>
        <w:t xml:space="preserve"> Modelul de afaceri al băncii trebuie să se bazeze pe ipoteze strategice cu caracter plauzibil privind mediul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 strategii de afaceri care trebuie să aibă un caracter sustenabil.</w:t>
      </w:r>
    </w:p>
    <w:p w14:paraId="133FB48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80.</w:t>
      </w:r>
      <w:r w:rsidRPr="00E8425D">
        <w:rPr>
          <w:rFonts w:ascii="Arial" w:eastAsia="Times New Roman" w:hAnsi="Arial" w:cs="Arial"/>
          <w:sz w:val="24"/>
          <w:szCs w:val="24"/>
          <w:lang w:val="ro-RO" w:eastAsia="ro-MD"/>
        </w:rPr>
        <w:t xml:space="preserve"> În sensul pct.78, viabilitatea modelului de afaceri constă în capacitatea băncii de a genera venituri acceptabile în următoarele 12 luni.</w:t>
      </w:r>
    </w:p>
    <w:p w14:paraId="0DFE0261" w14:textId="7703547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81.</w:t>
      </w:r>
      <w:r w:rsidRPr="00E8425D">
        <w:rPr>
          <w:rFonts w:ascii="Arial" w:eastAsia="Times New Roman" w:hAnsi="Arial" w:cs="Arial"/>
          <w:sz w:val="24"/>
          <w:szCs w:val="24"/>
          <w:lang w:val="ro-RO" w:eastAsia="ro-MD"/>
        </w:rPr>
        <w:t xml:space="preserve"> În sensul pct.79, sustenabilitatea strategiei constă în capacitatea băncii de a genera venituri pe o perioadă anticipativă 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3 ani conform planurilor strategice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 determină pe baza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financiare previzionate,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 baza nivelului de risc al strategiei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probabilită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succes aferente,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de execu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ale băncii.</w:t>
      </w:r>
    </w:p>
    <w:p w14:paraId="64ADFA75" w14:textId="5F0CD93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82.</w:t>
      </w:r>
      <w:r w:rsidRPr="00E8425D">
        <w:rPr>
          <w:rFonts w:ascii="Arial" w:eastAsia="Times New Roman" w:hAnsi="Arial" w:cs="Arial"/>
          <w:sz w:val="24"/>
          <w:szCs w:val="24"/>
          <w:lang w:val="ro-RO" w:eastAsia="ro-MD"/>
        </w:rPr>
        <w:t xml:space="preserve"> În sensul pct.81, banca trebuie să stabilească o corelare între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sa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apetitul la risc, astfel având în vedere nivelul riscurilor, profitul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pierderile,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 concentrările, inclusiv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acestora.</w:t>
      </w:r>
    </w:p>
    <w:p w14:paraId="016E55B1" w14:textId="03957B6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83.</w:t>
      </w:r>
      <w:r w:rsidRPr="00E8425D">
        <w:rPr>
          <w:rFonts w:ascii="Arial" w:eastAsia="Times New Roman" w:hAnsi="Arial" w:cs="Arial"/>
          <w:sz w:val="24"/>
          <w:szCs w:val="24"/>
          <w:lang w:val="ro-RO" w:eastAsia="ro-MD"/>
        </w:rPr>
        <w:t xml:space="preserve"> Organul de conducere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structura juridică, organizatorică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băncii, inclusiv în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cu modelul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strategiile aprobate.</w:t>
      </w:r>
    </w:p>
    <w:p w14:paraId="00DA0C1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80EAF50" w14:textId="4D58636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5</w:t>
      </w:r>
    </w:p>
    <w:p w14:paraId="7668770C"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Conflictele de interese la nivelul băncii</w:t>
      </w:r>
    </w:p>
    <w:p w14:paraId="20ABF6EE" w14:textId="52664CE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84.</w:t>
      </w:r>
      <w:r w:rsidRPr="00E8425D">
        <w:rPr>
          <w:rFonts w:ascii="Arial" w:eastAsia="Times New Roman" w:hAnsi="Arial" w:cs="Arial"/>
          <w:sz w:val="24"/>
          <w:szCs w:val="24"/>
          <w:lang w:val="ro-RO" w:eastAsia="ro-MD"/>
        </w:rPr>
        <w:t xml:space="preserve"> Organul de conducere este responsabil de stabilirea, aprobarea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supravegherea implementării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inerii unor politici eficiente de identificare, evaluare, gestionare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atenuare sau prevenire a conflictelor de interese actuale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la nivel de bancă, inclusiv ca urmare a diverselor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ale băncii, ale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din perimetrul de consolidare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sau ale diferitor linii sau unită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afaceri dintr-o entitate sau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interesate externe.</w:t>
      </w:r>
    </w:p>
    <w:p w14:paraId="002CCDC6" w14:textId="5CB491A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85.</w:t>
      </w:r>
      <w:r w:rsidRPr="00E8425D">
        <w:rPr>
          <w:rFonts w:ascii="Arial" w:eastAsia="Times New Roman" w:hAnsi="Arial" w:cs="Arial"/>
          <w:sz w:val="24"/>
          <w:szCs w:val="24"/>
          <w:lang w:val="ro-RO" w:eastAsia="ro-MD"/>
        </w:rPr>
        <w:t xml:space="preserve"> În cadrul aranjamentelor organizatorice, banca trebuie să ia măsuri adecvate pentru a preveni afectarea, prin conflicte de interese, a intereselor legitime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săi,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interesele în cadrul politicii de conflict de interese la nivel de grup pe bază consolidată.</w:t>
      </w:r>
    </w:p>
    <w:p w14:paraId="51DED914" w14:textId="078432C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86.</w:t>
      </w:r>
      <w:r w:rsidRPr="00E8425D">
        <w:rPr>
          <w:rFonts w:ascii="Arial" w:eastAsia="Times New Roman" w:hAnsi="Arial" w:cs="Arial"/>
          <w:sz w:val="24"/>
          <w:szCs w:val="24"/>
          <w:lang w:val="ro-RO" w:eastAsia="ro-MD"/>
        </w:rPr>
        <w:t xml:space="preserve"> Măsurile băncii de a gestiona sau, după caz, de a atenua conflictele de interese trebuie să fie documentate, prin reglementări interne,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acestea trebuie să includă, dar nelimitându-se la:</w:t>
      </w:r>
    </w:p>
    <w:p w14:paraId="6D3ABE4A" w14:textId="05F2706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o separare adecvată a sarcinilor sau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de supraveghere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care generează conflicte de interese în cadrul proceselor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ale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sau când se prestează servicii;</w:t>
      </w:r>
    </w:p>
    <w:p w14:paraId="01A305F0" w14:textId="5D7A9C2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stabilirea de bariere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prin limitarea accesului la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inclusiv prin separarea fizică a anumitor linii sau unită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activitate;</w:t>
      </w:r>
    </w:p>
    <w:p w14:paraId="66276EC6" w14:textId="5E6A68E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stabilirea procedurilor adecvate pentru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cu persoanele afiliate.</w:t>
      </w:r>
    </w:p>
    <w:p w14:paraId="11D190A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FA80D9F" w14:textId="5A136C29"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6</w:t>
      </w:r>
    </w:p>
    <w:p w14:paraId="5D1F5F42" w14:textId="65C4FB38"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Conflictele de interese la nivelul angaja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ilor</w:t>
      </w:r>
    </w:p>
    <w:p w14:paraId="1796404B" w14:textId="708439B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87.</w:t>
      </w:r>
      <w:r w:rsidRPr="00E8425D">
        <w:rPr>
          <w:rFonts w:ascii="Arial" w:eastAsia="Times New Roman" w:hAnsi="Arial" w:cs="Arial"/>
          <w:sz w:val="24"/>
          <w:szCs w:val="24"/>
          <w:lang w:val="ro-RO" w:eastAsia="ro-MD"/>
        </w:rPr>
        <w:t xml:space="preserve"> Organul de conducere este responsabil de stabilirea, aprobarea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supravegherea punerii în aplicare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inerii unor politici eficiente pentru identificarea, evaluarea, gestionarea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atenuarea sau prevenirea conflictelor actuale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între interesele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interesele private ale personalului, ale organului de conducere, care ar putea afecta îndeplinirea sarcinilor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acestora.</w:t>
      </w:r>
    </w:p>
    <w:p w14:paraId="7A2D4480" w14:textId="2009478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88.</w:t>
      </w:r>
      <w:r w:rsidRPr="00E8425D">
        <w:rPr>
          <w:rFonts w:ascii="Arial" w:eastAsia="Times New Roman" w:hAnsi="Arial" w:cs="Arial"/>
          <w:sz w:val="24"/>
          <w:szCs w:val="24"/>
          <w:lang w:val="ro-RO" w:eastAsia="ro-MD"/>
        </w:rPr>
        <w:t xml:space="preserve"> În scopul aplicării pct.87, organul de conducere al băncii va asigura că politica privind conflictele de interese este adusă la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întregului personal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este respectată de către acesta.</w:t>
      </w:r>
    </w:p>
    <w:p w14:paraId="35A9D8BD" w14:textId="5FC553D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89.</w:t>
      </w:r>
      <w:r w:rsidRPr="00E8425D">
        <w:rPr>
          <w:rFonts w:ascii="Arial" w:eastAsia="Times New Roman" w:hAnsi="Arial" w:cs="Arial"/>
          <w:sz w:val="24"/>
          <w:szCs w:val="24"/>
          <w:lang w:val="ro-RO" w:eastAsia="ro-MD"/>
        </w:rPr>
        <w:t xml:space="preserve"> Politica privind conflictele de interese trebuie să vizeze identificarea conflictelor de interese ale personalului, inclusiv intereselor membrilor familiilor acestora (rude de gradul I, II, so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ul/so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w:t>
      </w:r>
    </w:p>
    <w:p w14:paraId="4FEC9669" w14:textId="2321F27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90.</w:t>
      </w:r>
      <w:r w:rsidRPr="00E8425D">
        <w:rPr>
          <w:rFonts w:ascii="Arial" w:eastAsia="Times New Roman" w:hAnsi="Arial" w:cs="Arial"/>
          <w:sz w:val="24"/>
          <w:szCs w:val="24"/>
          <w:lang w:val="ro-RO" w:eastAsia="ro-MD"/>
        </w:rPr>
        <w:t xml:space="preserve"> Banca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seama de conflictele de interese care ar putea rezulta din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anterioare. În acest scop, banca trebuie să stabilească un interval de timp adecvat, dar nu mai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o dată pe an, ca personalul să raporteze astfel de conflicte de interese, pe baza faptului că acestea ar putea avea totu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un impact asupra comportamentului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participării personalului la luarea deciziilor.</w:t>
      </w:r>
    </w:p>
    <w:p w14:paraId="42532C7C" w14:textId="434DDFA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91.</w:t>
      </w:r>
      <w:r w:rsidRPr="00E8425D">
        <w:rPr>
          <w:rFonts w:ascii="Arial" w:eastAsia="Times New Roman" w:hAnsi="Arial" w:cs="Arial"/>
          <w:sz w:val="24"/>
          <w:szCs w:val="24"/>
          <w:lang w:val="ro-RO" w:eastAsia="ro-MD"/>
        </w:rPr>
        <w:t xml:space="preserve"> În cazul apari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conflictelor de interese, banca trebuie să evalueze semnifica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acestora în raport cu activitatea 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decidă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pună în aplicare, după caz, măsuri de atenuare.</w:t>
      </w:r>
    </w:p>
    <w:p w14:paraId="0BDE71EF" w14:textId="262677A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92.</w:t>
      </w:r>
      <w:r w:rsidRPr="00E8425D">
        <w:rPr>
          <w:rFonts w:ascii="Arial" w:eastAsia="Times New Roman" w:hAnsi="Arial" w:cs="Arial"/>
          <w:sz w:val="24"/>
          <w:szCs w:val="24"/>
          <w:lang w:val="ro-RO" w:eastAsia="ro-MD"/>
        </w:rPr>
        <w:t xml:space="preserve"> Politica privind conflictele de interese trebuie să acopere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sau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 care pot apărea conflicte de interese în legătură cu:</w:t>
      </w:r>
    </w:p>
    <w:p w14:paraId="6FC58BFA" w14:textId="7D704F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interesele economice (inclusiv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alte drepturi de proprietate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membru, participa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financiare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interese economice cu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comerciali, drepturi de proprietate intelectuală, împrumuturi acordate de către bancă unei societă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inute de personal, apartenen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la un organ sau proprietate asupra unui organ sau entitate cu interese conflictuale);</w:t>
      </w:r>
    </w:p>
    <w:p w14:paraId="0897F1D5" w14:textId="6B16D1A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personale sau profesionale cu proprietarii de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ineri calificate în bancă;</w:t>
      </w:r>
    </w:p>
    <w:p w14:paraId="48251D2B" w14:textId="691E312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personale sau profesionale cu personalul băncii sau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incluse în perimetrul consolidării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w:t>
      </w:r>
    </w:p>
    <w:p w14:paraId="52DCDB94" w14:textId="1547CB7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alte locuri de muncă prezente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locuri de muncă anterioare în intervalul de timp adecvat, dar nu mai mic de 1 an;</w:t>
      </w:r>
    </w:p>
    <w:p w14:paraId="7DE09840" w14:textId="769B2DE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personale sau profesionale cu 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interesate externe relevante (inclusiv cu furnizori,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sau cu 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furnizori de servicii);</w:t>
      </w:r>
    </w:p>
    <w:p w14:paraId="2C3DC723" w14:textId="60EE921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personale sau profesionale cu persoane expuse politic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membri familiei (rude de gradul I, II, so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ul/so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ai persoanei expuse politic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persoane asociate persoanei expuse politic.</w:t>
      </w:r>
    </w:p>
    <w:p w14:paraId="590D552B" w14:textId="1008D80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93.</w:t>
      </w:r>
      <w:r w:rsidRPr="00E8425D">
        <w:rPr>
          <w:rFonts w:ascii="Arial" w:eastAsia="Times New Roman" w:hAnsi="Arial" w:cs="Arial"/>
          <w:sz w:val="24"/>
          <w:szCs w:val="24"/>
          <w:lang w:val="ro-RO" w:eastAsia="ro-MD"/>
        </w:rPr>
        <w:t xml:space="preserve"> Fără a aduce atingere pct.87-92, băncile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cont de faptul că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unei cote în capitalul social al bănci, sau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conturilor personale sau împrumuturilor, ori utilizarea altor servicii ale unei bănci, nu trebuie să ducă la o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în care personalul, este considerat că are un conflict de interese, dacă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au loc într-un mod standard pe care banca le are cu 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ai săi.</w:t>
      </w:r>
    </w:p>
    <w:p w14:paraId="6F892916"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[Pct.93 modificat prin Hot.BNM nr.133 din 25.04.2019, în vigoare 03.05.2019]</w:t>
      </w:r>
    </w:p>
    <w:p w14:paraId="7BFA225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604F684" w14:textId="162C180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94.</w:t>
      </w:r>
      <w:r w:rsidRPr="00E8425D">
        <w:rPr>
          <w:rFonts w:ascii="Arial" w:eastAsia="Times New Roman" w:hAnsi="Arial" w:cs="Arial"/>
          <w:sz w:val="24"/>
          <w:szCs w:val="24"/>
          <w:lang w:val="ro-RO" w:eastAsia="ro-MD"/>
        </w:rPr>
        <w:t xml:space="preserve"> Politica privind conflictele de interese trebuie să stabilească procesele de raportare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comunicare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responsabile conform politicii. Personalul băncii trebuie să aibă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 dezvălui prompt orice chestiune care ar putea rezulta sau ar fi rezultat deja într-un conflict de interese.</w:t>
      </w:r>
    </w:p>
    <w:p w14:paraId="477210BA" w14:textId="77941F9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95.</w:t>
      </w:r>
      <w:r w:rsidRPr="00E8425D">
        <w:rPr>
          <w:rFonts w:ascii="Arial" w:eastAsia="Times New Roman" w:hAnsi="Arial" w:cs="Arial"/>
          <w:sz w:val="24"/>
          <w:szCs w:val="24"/>
          <w:lang w:val="ro-RO" w:eastAsia="ro-MD"/>
        </w:rPr>
        <w:t xml:space="preserve"> Politica privind conflictele de interese trebuie să diferen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ieze conflictele de interese care persistă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care trebuie gestionate permanent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conflictele de interese care apar în mod nea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teptat cu privire la un eveniment unic (inclusiv o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selec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furnizorului de servicii etc.)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pot fi de obicei gestionate cu o măsură unică/un set de măsuri unice. În toate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interesul băncii trebuie să prevaleze pentru deciziile ce urmează a fi luate.</w:t>
      </w:r>
    </w:p>
    <w:p w14:paraId="7DF88330" w14:textId="2AE0D0A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96.</w:t>
      </w:r>
      <w:r w:rsidRPr="00E8425D">
        <w:rPr>
          <w:rFonts w:ascii="Arial" w:eastAsia="Times New Roman" w:hAnsi="Arial" w:cs="Arial"/>
          <w:sz w:val="24"/>
          <w:szCs w:val="24"/>
          <w:lang w:val="ro-RO" w:eastAsia="ro-MD"/>
        </w:rPr>
        <w:t xml:space="preserve"> Politica privind conflictele de interese trebuie să stabilească proceduri, măsuri,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de documentare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pentru identificarea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prevenirea conflictelor de interese, eliminarea acestora, iar dacă nu este posibil, documentarea, administrarea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monitorizarea lor ulterior depistării, pentru evaluarea semnifica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pentru luarea </w:t>
      </w:r>
      <w:r w:rsidRPr="00E8425D">
        <w:rPr>
          <w:rFonts w:ascii="Arial" w:eastAsia="Times New Roman" w:hAnsi="Arial" w:cs="Arial"/>
          <w:sz w:val="24"/>
          <w:szCs w:val="24"/>
          <w:lang w:val="ro-RO" w:eastAsia="ro-MD"/>
        </w:rPr>
        <w:lastRenderedPageBreak/>
        <w:t>măsurilor de atenuare. Aceste proceduri,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 trebuie să includă, nelimitându-se la:</w:t>
      </w:r>
    </w:p>
    <w:p w14:paraId="41CDBD8D" w14:textId="7D3B1B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încredin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area unor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sau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cu conflict de interes persoanelor diferite;</w:t>
      </w:r>
    </w:p>
    <w:p w14:paraId="0CEDA078" w14:textId="31E8B0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instrumente ce împiedică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 care au afaceri în afara băncii, să exercite o influen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necorespunzătoare în cadrul băncii în legătură cu afacerile respective;</w:t>
      </w:r>
    </w:p>
    <w:p w14:paraId="1331D1B2" w14:textId="1107495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stabilirea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membrilor organului de conducere de a se ab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de la orice activitate în care ace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tia (individual) au sau pot avea un conflict de interese sau în care obiectivitatea sau capacitatea de a îndeplini în mod corespunzător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în interesul băncii poate fi compromisă;</w:t>
      </w:r>
    </w:p>
    <w:p w14:paraId="794652AE" w14:textId="42B7F4F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stabilirea procedurilor adecvate pentru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cu persoanele afiliate. Banca va considera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institui mecanisme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care vor asigura,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cu persoanele afiliate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obiective stabilite, având la bază exclusiv interesele băncii, aplicarea deplină a tuturor procedurilor de control intern relevante în cazul unor astfel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opiniei,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a unui membru independent al organului de conducere pe marginea încheierii unor astfel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aprobarea de către organul de conducere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limitarea expunerii la astfel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19DEE62F" w14:textId="43FBEA4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în care membrii organului de conducere pot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conducere în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concurente,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cazului în care acestea sunt în cadrul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care intră în perimetrul consolidării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w:t>
      </w:r>
    </w:p>
    <w:p w14:paraId="17314E0D" w14:textId="023927A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97.</w:t>
      </w:r>
      <w:r w:rsidRPr="00E8425D">
        <w:rPr>
          <w:rFonts w:ascii="Arial" w:eastAsia="Times New Roman" w:hAnsi="Arial" w:cs="Arial"/>
          <w:sz w:val="24"/>
          <w:szCs w:val="24"/>
          <w:lang w:val="ro-RO" w:eastAsia="ro-MD"/>
        </w:rPr>
        <w:t xml:space="preserve"> Politica privind conflictele de interese trebuie să acopere riscul conflictelor de interese la nivelul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ofere îndrumări suficiente privind identificarea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gestionarea conflictelor de interese, care ar putea împiedica capacitatea membrilor organului de conducere de a lua decizii obiective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impar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care urmăresc să satisfacă interesele băncii. Banca trebuie să ia în considerare impactul pe care conflictele de interese îl pot avea asupra gândirii independente a membrilor organului de conducere.</w:t>
      </w:r>
    </w:p>
    <w:p w14:paraId="598C0C4F"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[Pct.97 modificat prin Hot.BNM nr.275 din 29.12.2022, în vigoare 13.04.2023]</w:t>
      </w:r>
    </w:p>
    <w:p w14:paraId="6CC1066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41F2669" w14:textId="3852CAA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98.</w:t>
      </w:r>
      <w:r w:rsidRPr="00E8425D">
        <w:rPr>
          <w:rFonts w:ascii="Arial" w:eastAsia="Times New Roman" w:hAnsi="Arial" w:cs="Arial"/>
          <w:sz w:val="24"/>
          <w:szCs w:val="24"/>
          <w:lang w:val="ro-RO" w:eastAsia="ro-MD"/>
        </w:rPr>
        <w:t xml:space="preserve"> Conflictele de interese actuale sau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care au fost dezvăluite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responsabile din cadrul băncii, trebuie să fie evaluate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gestionate în mod corespunzător. În cazul identificării unui conflict de interese al personalului, banca trebuie să documenteze decizia luată, în special dacă conflictul de interese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riscurile aferente au fost acceptate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dacă a fost acceptat modul în care acest conflict de interese a fost atenuat sau remediat,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dacă acesta a fost satisfăcător sau nu. Banca va informa nu mai târziu de 5 zile lucrătoare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despre orice conflict de interese identificat, care poate avea un impact asupra gândirii independente a unui membru al organului de conducere, inclusiv cu privire la măsurile de atenuare luate.</w:t>
      </w:r>
    </w:p>
    <w:p w14:paraId="7A115C30"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[Pct.98 completat prin Hot.BNM nr.275 din 29.12.2022, în vigoare 13.04.2023]</w:t>
      </w:r>
    </w:p>
    <w:p w14:paraId="070A99A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CB61541" w14:textId="32C3ECD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99.</w:t>
      </w:r>
      <w:r w:rsidRPr="00E8425D">
        <w:rPr>
          <w:rFonts w:ascii="Arial" w:eastAsia="Times New Roman" w:hAnsi="Arial" w:cs="Arial"/>
          <w:sz w:val="24"/>
          <w:szCs w:val="24"/>
          <w:lang w:val="ro-RO" w:eastAsia="ro-MD"/>
        </w:rPr>
        <w:t xml:space="preserve"> Toate conflictele de interese actuale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la nivelul organului de conducere, individual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colectiv, trebuie să fie documentate în mod adecvat, comunicate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discutate, hotărâte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gestionate corespunzător de către organul de conducere.</w:t>
      </w:r>
    </w:p>
    <w:p w14:paraId="305A3A2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076A8D7" w14:textId="481C5A6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7</w:t>
      </w:r>
    </w:p>
    <w:p w14:paraId="33380770"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Proceduri de alertă internă</w:t>
      </w:r>
    </w:p>
    <w:p w14:paraId="07822A88" w14:textId="1F1E2CD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100.</w:t>
      </w:r>
      <w:r w:rsidRPr="00E8425D">
        <w:rPr>
          <w:rFonts w:ascii="Arial" w:eastAsia="Times New Roman" w:hAnsi="Arial" w:cs="Arial"/>
          <w:sz w:val="24"/>
          <w:szCs w:val="24"/>
          <w:lang w:val="ro-RO" w:eastAsia="ro-MD"/>
        </w:rPr>
        <w:t xml:space="preserve"> Banca trebuie să stabilească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 adecvate de alertă internă care pot fi utilizate de personal pentru a raporta încălcări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sau reale ale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sau ale reglementărilor interne, printr-un canal specific, independent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autonom.</w:t>
      </w:r>
    </w:p>
    <w:p w14:paraId="27A66AE4" w14:textId="2E46B38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101.</w:t>
      </w:r>
      <w:r w:rsidRPr="00E8425D">
        <w:rPr>
          <w:rFonts w:ascii="Arial" w:eastAsia="Times New Roman" w:hAnsi="Arial" w:cs="Arial"/>
          <w:sz w:val="24"/>
          <w:szCs w:val="24"/>
          <w:lang w:val="ro-RO" w:eastAsia="ro-MD"/>
        </w:rPr>
        <w:t xml:space="preserve"> Nu este necesar ca personalul raportor să aibă dovada pertinentă a unei încălcări, totu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acesta ar trebui să aibă un nivel suficient de certitudine care să ofere motive suficiente pentru a 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o investiga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w:t>
      </w:r>
    </w:p>
    <w:p w14:paraId="365F6B3F" w14:textId="63FC954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102.</w:t>
      </w:r>
      <w:r w:rsidRPr="00E8425D">
        <w:rPr>
          <w:rFonts w:ascii="Arial" w:eastAsia="Times New Roman" w:hAnsi="Arial" w:cs="Arial"/>
          <w:sz w:val="24"/>
          <w:szCs w:val="24"/>
          <w:lang w:val="ro-RO" w:eastAsia="ro-MD"/>
        </w:rPr>
        <w:t xml:space="preserve"> Pentru a evita conflictele de interese, personalul trebuie să aibă posibilitatea de a raporta încălcări în afara liniilor obi</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nuite de raportare, inclusiv prin intermediul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conformitate, al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 sau al unei proceduri interne independente de avertizare.</w:t>
      </w:r>
    </w:p>
    <w:p w14:paraId="05A20F21" w14:textId="708848E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103.</w:t>
      </w:r>
      <w:r w:rsidRPr="00E8425D">
        <w:rPr>
          <w:rFonts w:ascii="Arial" w:eastAsia="Times New Roman" w:hAnsi="Arial" w:cs="Arial"/>
          <w:sz w:val="24"/>
          <w:szCs w:val="24"/>
          <w:lang w:val="ro-RO" w:eastAsia="ro-MD"/>
        </w:rPr>
        <w:t xml:space="preserve"> Procedurile de alertă trebuie să asigure protec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datelor cu caracter personal atât ale persoanei care raportează încălcarea,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persoanei care se presupune că este responsabilă de încălcare.</w:t>
      </w:r>
    </w:p>
    <w:p w14:paraId="352B2427" w14:textId="1EF96BD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104.</w:t>
      </w:r>
      <w:r w:rsidRPr="00E8425D">
        <w:rPr>
          <w:rFonts w:ascii="Arial" w:eastAsia="Times New Roman" w:hAnsi="Arial" w:cs="Arial"/>
          <w:sz w:val="24"/>
          <w:szCs w:val="24"/>
          <w:lang w:val="ro-RO" w:eastAsia="ro-MD"/>
        </w:rPr>
        <w:t xml:space="preserve"> Procedurile de alertă trebuie să fie puse la dispozi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întregului personal al băncii.</w:t>
      </w:r>
    </w:p>
    <w:p w14:paraId="5316CABA" w14:textId="22C3D48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105.</w:t>
      </w:r>
      <w:r w:rsidRPr="00E8425D">
        <w:rPr>
          <w:rFonts w:ascii="Arial" w:eastAsia="Times New Roman" w:hAnsi="Arial" w:cs="Arial"/>
          <w:sz w:val="24"/>
          <w:szCs w:val="24"/>
          <w:lang w:val="ro-RO" w:eastAsia="ro-MD"/>
        </w:rPr>
        <w:t xml:space="preserv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furnizate de personal prin procedurile de alertă trebuie, după caz, să fie puse la dispozi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responsabile, definite în cadrul politicii de alertă internă. Dacă personalul care a raportat o încălcare solicită acest lucru,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respective trebuie să fie furnizate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responsabile în mod anonim. Banca urmează să prevadă un proces de comunicare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care să permită transmiterea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într-un mod anonim.</w:t>
      </w:r>
    </w:p>
    <w:p w14:paraId="2C6C244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106.</w:t>
      </w:r>
      <w:r w:rsidRPr="00E8425D">
        <w:rPr>
          <w:rFonts w:ascii="Arial" w:eastAsia="Times New Roman" w:hAnsi="Arial" w:cs="Arial"/>
          <w:sz w:val="24"/>
          <w:szCs w:val="24"/>
          <w:lang w:val="ro-RO" w:eastAsia="ro-MD"/>
        </w:rPr>
        <w:t xml:space="preserve"> Banca trebuie să se asigure că persoana care raportează încălcarea este protejată corespunzător de orice impact negativ, inclusiv de constrângeri, discriminări sau alte tipuri de tratament neloial.</w:t>
      </w:r>
    </w:p>
    <w:p w14:paraId="4BB78D8E" w14:textId="1470D20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107.</w:t>
      </w:r>
      <w:r w:rsidRPr="00E8425D">
        <w:rPr>
          <w:rFonts w:ascii="Arial" w:eastAsia="Times New Roman" w:hAnsi="Arial" w:cs="Arial"/>
          <w:sz w:val="24"/>
          <w:szCs w:val="24"/>
          <w:lang w:val="ro-RO" w:eastAsia="ro-MD"/>
        </w:rPr>
        <w:t xml:space="preserve"> Banca trebuie, de asemenea, să protejeze persoanele care au fost raportate de orice efecte negative în cazul în care ancheta nu găse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dovezi care să justifice luarea de măsuri împotriva acelei persoane. Dacă se iau măsuri, banca ar trebui să le ia într-un mod care urmăre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să protejeze persoana în cauză de efectele negative neinten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care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esc obiectivul măsurii luate.</w:t>
      </w:r>
    </w:p>
    <w:p w14:paraId="5BBE666A" w14:textId="10791FF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108.</w:t>
      </w:r>
      <w:r w:rsidRPr="00E8425D">
        <w:rPr>
          <w:rFonts w:ascii="Arial" w:eastAsia="Times New Roman" w:hAnsi="Arial" w:cs="Arial"/>
          <w:sz w:val="24"/>
          <w:szCs w:val="24"/>
          <w:lang w:val="ro-RO" w:eastAsia="ro-MD"/>
        </w:rPr>
        <w:t xml:space="preserve"> Într-un mod particular, procedurile de alertă internă trebuie să corespundă următoarelor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w:t>
      </w:r>
    </w:p>
    <w:p w14:paraId="326BC49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să fie documentate, inclusiv elaborate manuale pentru personal;</w:t>
      </w:r>
    </w:p>
    <w:p w14:paraId="6B6133F6" w14:textId="62CB5A4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să furnizeze reguli clare care să garanteze că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privind raportarea, persoanele raportate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încălcările sunt tratate confiden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w:t>
      </w:r>
    </w:p>
    <w:p w14:paraId="0B13482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protejeze personalul care ar putea fi victimizat în urma dezvăluirii încălcărilor raportate;</w:t>
      </w:r>
    </w:p>
    <w:p w14:paraId="7DC497B9" w14:textId="64B6770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să asigure evaluarea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escaladarea încălcărilor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sau reale efectuate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raportarea către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w:t>
      </w:r>
    </w:p>
    <w:p w14:paraId="79FD88F1" w14:textId="030700F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să asigure, acolo unde este posibil, confirmarea primirii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personalului care a alertat despre încălcări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sau reale;</w:t>
      </w:r>
    </w:p>
    <w:p w14:paraId="0E7B85C2" w14:textId="5A31862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să asigure urmărirea rezultatului unei investiga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privind încălcarea raportată;</w:t>
      </w:r>
    </w:p>
    <w:p w14:paraId="33C70EDC" w14:textId="3C4C182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să asigurare păstrarea corespunzătoare a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relevante.</w:t>
      </w:r>
    </w:p>
    <w:p w14:paraId="7691EE47" w14:textId="38DE3A2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109.</w:t>
      </w:r>
      <w:r w:rsidRPr="00E8425D">
        <w:rPr>
          <w:rFonts w:ascii="Arial" w:eastAsia="Times New Roman" w:hAnsi="Arial" w:cs="Arial"/>
          <w:sz w:val="24"/>
          <w:szCs w:val="24"/>
          <w:lang w:val="ro-RO" w:eastAsia="ro-MD"/>
        </w:rPr>
        <w:t xml:space="preserve"> Fără a aduce atingere posibilită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a raporta încălcările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personalul băncii poate, 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 să utilizeze procedurile de alertă internă ale băncii.</w:t>
      </w:r>
    </w:p>
    <w:p w14:paraId="576F0A4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9E9788A"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w:t>
      </w:r>
    </w:p>
    <w:p w14:paraId="6CC23BE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POLITICA DE NUMIRE A MEMBRILOR ORGANULUI DE CONDUCERE</w:t>
      </w:r>
    </w:p>
    <w:p w14:paraId="728194E3" w14:textId="3E3A9A22"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A PERSOANELOR CARE DE</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IN FUNC</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II-CHEIE</w:t>
      </w:r>
    </w:p>
    <w:p w14:paraId="7039C5AB" w14:textId="392C11E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110.</w:t>
      </w:r>
      <w:r w:rsidRPr="00E8425D">
        <w:rPr>
          <w:rFonts w:ascii="Arial" w:eastAsia="Times New Roman" w:hAnsi="Arial" w:cs="Arial"/>
          <w:sz w:val="24"/>
          <w:szCs w:val="24"/>
          <w:lang w:val="ro-RO" w:eastAsia="ro-MD"/>
        </w:rPr>
        <w:t xml:space="preserve"> Banca este obligată să dispună de o politică privind numirea membrilor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ii-cheie pentru a asigura respectarea prevederilor art.43 alin.(1) din Legea nr.202/2017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trebuie să fie adaptată la natura, dimensiunea, structura, complexitatea, importan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economică, profilul de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modelul de afaceri al băncii. În acest scop banca trebuie să solicite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relevante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rezonabile pentru a se asigura că persoana dispune de o bună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w:t>
      </w:r>
      <w:r w:rsidRPr="00E8425D">
        <w:rPr>
          <w:rFonts w:ascii="Arial" w:eastAsia="Times New Roman" w:hAnsi="Arial" w:cs="Arial"/>
          <w:sz w:val="24"/>
          <w:szCs w:val="24"/>
          <w:lang w:val="ro-RO" w:eastAsia="ro-MD"/>
        </w:rPr>
        <w:lastRenderedPageBreak/>
        <w:t>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aptitudini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adecvată naturii, extinderii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încredin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ate.</w:t>
      </w:r>
    </w:p>
    <w:p w14:paraId="73611F0A"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[Pct.110 modificat prin Hot.BNM nr.126 din 25.04.2019, în vigoare 03.06.2019]</w:t>
      </w:r>
    </w:p>
    <w:p w14:paraId="6FF0AE7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F6180A9" w14:textId="6930ECC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111.</w:t>
      </w:r>
      <w:r w:rsidRPr="00E8425D">
        <w:rPr>
          <w:rFonts w:ascii="Arial" w:eastAsia="Times New Roman" w:hAnsi="Arial" w:cs="Arial"/>
          <w:sz w:val="24"/>
          <w:szCs w:val="24"/>
          <w:lang w:val="ro-RO" w:eastAsia="ro-MD"/>
        </w:rPr>
        <w:t xml:space="preserve"> Politica privind numirea membrilor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ii-cheie va reglementa selectarea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evaluarea gradului de corespundere a candida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respective, stabilind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w:t>
      </w:r>
    </w:p>
    <w:p w14:paraId="5A91E295" w14:textId="0A565BB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procedura internă aplicabilă pentru evaluarea gradului de adecvare a candidatului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membru al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ii-cheie, cu consemnarea evaluării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rezultatelor acesteia;</w:t>
      </w:r>
    </w:p>
    <w:p w14:paraId="29AE4C77" w14:textId="75088D7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calificările necesare ale candidatului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respectivă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pe care acesta trebuie să le furnizeze băncii în vederea evaluării sale;</w:t>
      </w:r>
    </w:p>
    <w:p w14:paraId="1EB83F02" w14:textId="725F23D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măsurile pentru asigurarea informării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cu privire la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membrii organului de conducere;</w:t>
      </w:r>
    </w:p>
    <w:p w14:paraId="1D55F809" w14:textId="027C122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în care se reevaluează gradul de adecvare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măsurile pentru identificarea unor astfel de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06192F9D" w14:textId="30401E3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obligativitatea candidatului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membru al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ii-cheie de a notifica banca despre orice schimbare importantă care afectează conformarea cu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înaintate de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prin regulamentele sale;</w:t>
      </w:r>
    </w:p>
    <w:p w14:paraId="0F44524F" w14:textId="3DE42C6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modalită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în care banca va oferi posibilitatea formării profesionale, în cazul în care sunt necesare instruiri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perfec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ionări ale candidatului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membru al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persoanelor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ii-cheie.</w:t>
      </w:r>
    </w:p>
    <w:p w14:paraId="4B1663F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50698BC"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III</w:t>
      </w:r>
    </w:p>
    <w:p w14:paraId="591E2422"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POLITICA DE REMUNERARE</w:t>
      </w:r>
    </w:p>
    <w:p w14:paraId="745D2343"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341EA54C" w14:textId="5A61312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16B81414"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Principii generale</w:t>
      </w:r>
    </w:p>
    <w:p w14:paraId="2EE6F0F9" w14:textId="3993827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112.</w:t>
      </w:r>
      <w:r w:rsidRPr="00E8425D">
        <w:rPr>
          <w:rFonts w:ascii="Arial" w:eastAsia="Times New Roman" w:hAnsi="Arial" w:cs="Arial"/>
          <w:sz w:val="24"/>
          <w:szCs w:val="24"/>
          <w:lang w:val="ro-RO" w:eastAsia="ro-MD"/>
        </w:rPr>
        <w:t xml:space="preserve"> Banca trebuie să dispună de o politică de remunerare care să contribuie la administrarea prudentă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nu favorizeze asumarea unor riscuri ce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esc nivelul riscurilor acceptate de bancă, bazată pe principiile prevăzute la art.39 din Legea nr.202/2017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actele normative ale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elaborate întru implementarea Legii nr.202/2017.</w:t>
      </w:r>
    </w:p>
    <w:p w14:paraId="6CB752A7" w14:textId="3F801AD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113.</w:t>
      </w:r>
      <w:r w:rsidRPr="00E8425D">
        <w:rPr>
          <w:rFonts w:ascii="Arial" w:eastAsia="Times New Roman" w:hAnsi="Arial" w:cs="Arial"/>
          <w:sz w:val="24"/>
          <w:szCs w:val="24"/>
          <w:lang w:val="ro-RO" w:eastAsia="ro-MD"/>
        </w:rPr>
        <w:t xml:space="preserve"> Politica de remunerare a băncii pentru întregul personal trebuie să fie corelată cu obiectivele strategiei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ale strategiei de risc ale băncii, inclusiv cu modelul de afaceri, cultura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valorile corporative, interesele pe termen lung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măsurile folosite pentru evitarea conflictelor de interes. Modificările aduse acestor obiective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 trebuie luate în considerare la actualizarea politicii de remunerare.</w:t>
      </w:r>
    </w:p>
    <w:p w14:paraId="4FEAB479" w14:textId="7E79B2A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114.</w:t>
      </w:r>
      <w:r w:rsidRPr="00E8425D">
        <w:rPr>
          <w:rFonts w:ascii="Arial" w:eastAsia="Times New Roman" w:hAnsi="Arial" w:cs="Arial"/>
          <w:sz w:val="24"/>
          <w:szCs w:val="24"/>
          <w:lang w:val="ro-RO" w:eastAsia="ro-MD"/>
        </w:rPr>
        <w:t xml:space="preserve"> Banca trebuie să se asigure că practicile de remunerare sunt aliniate la apetitul băncii de risc general,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inând cont de toate riscurile, inclusiv de riscurile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riscurile rezultate din vânzarea abuzivă de produse,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ia în considerare interesele pe termen lung ale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altor 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interesate.</w:t>
      </w:r>
    </w:p>
    <w:p w14:paraId="7A1A5DB2" w14:textId="5953A7F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115.</w:t>
      </w:r>
      <w:r w:rsidRPr="00E8425D">
        <w:rPr>
          <w:rFonts w:ascii="Arial" w:eastAsia="Times New Roman" w:hAnsi="Arial" w:cs="Arial"/>
          <w:sz w:val="24"/>
          <w:szCs w:val="24"/>
          <w:lang w:val="ro-RO" w:eastAsia="ro-MD"/>
        </w:rPr>
        <w:t xml:space="preserve"> Politica de remunerare trebuie să sus</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banca în realizarea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inerea unei baze de capital viabile în conformitate cu art.63 alin.(1) din Legea nr.202/2017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ia în considerare, după caz, restric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privind distribuirile prevăzute în actele normative ale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aferente fondurilor proprii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amortizoarelor de capital.</w:t>
      </w:r>
    </w:p>
    <w:p w14:paraId="60896A67" w14:textId="34EC97C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116.</w:t>
      </w:r>
      <w:r w:rsidRPr="00E8425D">
        <w:rPr>
          <w:rFonts w:ascii="Arial" w:eastAsia="Times New Roman" w:hAnsi="Arial" w:cs="Arial"/>
          <w:sz w:val="24"/>
          <w:szCs w:val="24"/>
          <w:lang w:val="ro-RO" w:eastAsia="ro-MD"/>
        </w:rPr>
        <w:t xml:space="preserve"> Politica de remunerare trebuie să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prevederi:</w:t>
      </w:r>
    </w:p>
    <w:p w14:paraId="12C3CB43" w14:textId="5382366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obiectivele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ale băncii, domeniile de activitate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personalul;</w:t>
      </w:r>
    </w:p>
    <w:p w14:paraId="7C5974A5" w14:textId="250D378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metodele de măsurare 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inclusiv criteriile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0EDCDDB3" w14:textId="2B94BAD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structura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variabile, inclusiv instrumentele în care sunt acordate 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ale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variabile;</w:t>
      </w:r>
    </w:p>
    <w:p w14:paraId="4A31C3F7" w14:textId="3D2F82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4) măsurile, ex-ante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ex-post, de ajustare 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variabile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nivelul riscurilor asumate.</w:t>
      </w:r>
    </w:p>
    <w:p w14:paraId="7237AD73" w14:textId="7FFEADC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117.</w:t>
      </w:r>
      <w:r w:rsidRPr="00E8425D">
        <w:rPr>
          <w:rFonts w:ascii="Arial" w:eastAsia="Times New Roman" w:hAnsi="Arial" w:cs="Arial"/>
          <w:sz w:val="24"/>
          <w:szCs w:val="24"/>
          <w:lang w:val="ro-RO" w:eastAsia="ro-MD"/>
        </w:rPr>
        <w:t xml:space="preserve"> Banca trebuie să se asigure că posibilele conflicte de interese cauzate de plata prin instrumente, ca parte 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variabile sau fixe, sunt identificate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gestionate corespunzător. Aceasta presupune că respectarea regulilor referitoare la neadmiterea utilizării abuzive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privilegiate/confiden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de capital este asigurată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se ia nicio măsură care ar putea avea un efect pe termen scurt asupra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sau al instrumentelor.</w:t>
      </w:r>
    </w:p>
    <w:p w14:paraId="5D0602FF" w14:textId="3E55D74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118.</w:t>
      </w:r>
      <w:r w:rsidRPr="00E8425D">
        <w:rPr>
          <w:rFonts w:ascii="Arial" w:eastAsia="Times New Roman" w:hAnsi="Arial" w:cs="Arial"/>
          <w:sz w:val="24"/>
          <w:szCs w:val="24"/>
          <w:lang w:val="ro-RO" w:eastAsia="ro-MD"/>
        </w:rPr>
        <w:t xml:space="preserve"> Politica de remunerare trebuie ajustată la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specifică a băncii, având în vedere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cazul în care personalul băncii, inclusiv membru al organului executiv, persoana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ii-cheie, este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inător direct sau indirect, inclusiv în calitate de beneficiat efectiv,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în capitalul băncii.</w:t>
      </w:r>
    </w:p>
    <w:p w14:paraId="4AADD1F8" w14:textId="51E8F5F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119.</w:t>
      </w:r>
      <w:r w:rsidRPr="00E8425D">
        <w:rPr>
          <w:rFonts w:ascii="Arial" w:eastAsia="Times New Roman" w:hAnsi="Arial" w:cs="Arial"/>
          <w:sz w:val="24"/>
          <w:szCs w:val="24"/>
          <w:lang w:val="ro-RO" w:eastAsia="ro-MD"/>
        </w:rPr>
        <w:t xml:space="preserve"> În sensul art.39 alin.(1) lit.(c) din Legea nr.202/2017, evaluarea periodică a conformită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cu politicile, procedurile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regulile interne de remunerare trebuie efectuată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audit intern al băncii. În cadrul evaluării respective, trebuie să se asigure dacă politicile, practicile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procesele de remunerare:</w:t>
      </w:r>
    </w:p>
    <w:p w14:paraId="095CEF10" w14:textId="147905C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ionează astfel după cum au fost prevăzute, în special dacă sunt respectate;</w:t>
      </w:r>
    </w:p>
    <w:p w14:paraId="4D4BF5BB" w14:textId="0E3037B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dacă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de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sunt corespunzătoare, în conformitate cu modelul de afaceri, profilul de risc, obiectivele pe termen lung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alte obiective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sunt reflectate în mod adecvat;</w:t>
      </w:r>
    </w:p>
    <w:p w14:paraId="761ED442" w14:textId="17C9524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sunt implementate consecvent în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se asigură respectarea prevederilor Legii nr.202/2017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ale actelor normative emise în aplicarea acesteia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limitează capacitatea băncii de 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sau a restabili o bază solidă de capital conform art.63 alin.(1) din Legea nr.202/2017.</w:t>
      </w:r>
    </w:p>
    <w:p w14:paraId="17C1D33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1D022AC" w14:textId="2C4524D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28CEDD7A"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Personalul identificat</w:t>
      </w:r>
    </w:p>
    <w:p w14:paraId="2313659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120.</w:t>
      </w:r>
      <w:r w:rsidRPr="00E8425D">
        <w:rPr>
          <w:rFonts w:ascii="Arial" w:eastAsia="Times New Roman" w:hAnsi="Arial" w:cs="Arial"/>
          <w:sz w:val="24"/>
          <w:szCs w:val="24"/>
          <w:lang w:val="ro-RO" w:eastAsia="ro-MD"/>
        </w:rPr>
        <w:t xml:space="preserve"> Banca trebuie să efectueze anual o evaluare pentru a determina personalul identificat. Procesul de identificare trebuie să facă parte din politica de remunerare a băncii.</w:t>
      </w:r>
    </w:p>
    <w:p w14:paraId="3A2E3624" w14:textId="14FB09A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121.</w:t>
      </w:r>
      <w:r w:rsidRPr="00E8425D">
        <w:rPr>
          <w:rFonts w:ascii="Arial" w:eastAsia="Times New Roman" w:hAnsi="Arial" w:cs="Arial"/>
          <w:sz w:val="24"/>
          <w:szCs w:val="24"/>
          <w:lang w:val="ro-RO" w:eastAsia="ro-MD"/>
        </w:rPr>
        <w:t xml:space="preserve"> Evaluarea trebuie să fie clară, consecventă, bine documentată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actualizată periodic pe parcursul exerci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iului. Banca trebuie să se asigure că personalul care se încadrează sau s-ar putea încadra în categoria de personal identificat, pentru o perioadă 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trei luni într-un exerci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 financiar, este tratat ca personal identificat.</w:t>
      </w:r>
    </w:p>
    <w:p w14:paraId="19DFD17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[Pct.121 modificat prin Hot.BNM nr.93 din 27.05.2021, în vigoare 11.10.2021]</w:t>
      </w:r>
    </w:p>
    <w:p w14:paraId="3A7328D5"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EF2371D" w14:textId="3BE518B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122.</w:t>
      </w:r>
      <w:r w:rsidRPr="00E8425D">
        <w:rPr>
          <w:rFonts w:ascii="Arial" w:eastAsia="Times New Roman" w:hAnsi="Arial" w:cs="Arial"/>
          <w:sz w:val="24"/>
          <w:szCs w:val="24"/>
          <w:lang w:val="ro-RO" w:eastAsia="ro-MD"/>
        </w:rPr>
        <w:t xml:space="preserve"> Organul de conducere are responsabilitatea finală pentru procesul de identificare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politica respectivă. În raport cu politicile de remunerare, consiliul are următoarele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5D39352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să aprobe politica procesului de identificare ca parte a politicii de remunerare;</w:t>
      </w:r>
    </w:p>
    <w:p w14:paraId="76B9802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să participe la elaborarea metodologiei de evaluare;</w:t>
      </w:r>
    </w:p>
    <w:p w14:paraId="4576F1C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asigure că evaluarea pentru identificarea personalului este corect efectuată;</w:t>
      </w:r>
    </w:p>
    <w:p w14:paraId="7F251D9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să monitorizeze pe bază continuă procesul de identificare;</w:t>
      </w:r>
    </w:p>
    <w:p w14:paraId="4DED8864" w14:textId="6F60D72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să aprobe orice exceptări semnificative de la politica adoptată sau modificări ale acesteia, să analizeze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monitorizeze cu aten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efectul acestora;</w:t>
      </w:r>
    </w:p>
    <w:p w14:paraId="2C965073" w14:textId="3ACA020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să revizuiască periodic politica aprobată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dacă este nevoie, să o modifice.</w:t>
      </w:r>
    </w:p>
    <w:p w14:paraId="1D9929BD" w14:textId="6BCCCBC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123.</w:t>
      </w:r>
      <w:r w:rsidRPr="00E8425D">
        <w:rPr>
          <w:rFonts w:ascii="Arial" w:eastAsia="Times New Roman" w:hAnsi="Arial" w:cs="Arial"/>
          <w:sz w:val="24"/>
          <w:szCs w:val="24"/>
          <w:lang w:val="ro-RO" w:eastAsia="ro-MD"/>
        </w:rPr>
        <w:t xml:space="preserve"> Comitetul de remunerare sau consiliul băncii, după caz, trebuie să participe activ în procesul de identificare a personalului identificat în conformitate cu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sale.</w:t>
      </w:r>
    </w:p>
    <w:p w14:paraId="17E308F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124.</w:t>
      </w:r>
      <w:r w:rsidRPr="00E8425D">
        <w:rPr>
          <w:rFonts w:ascii="Arial" w:eastAsia="Times New Roman" w:hAnsi="Arial" w:cs="Arial"/>
          <w:sz w:val="24"/>
          <w:szCs w:val="24"/>
          <w:lang w:val="ro-RO" w:eastAsia="ro-MD"/>
        </w:rPr>
        <w:t xml:space="preserve"> Comitetul de administrare a riscurilor trebuie să fie atras în procesul de identificare a personalului respectiv, fără a aduce atingere sarcinilor comitetului de remunerare.</w:t>
      </w:r>
    </w:p>
    <w:p w14:paraId="7BDB7BE9" w14:textId="0DDB15D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125.</w:t>
      </w:r>
      <w:r w:rsidRPr="00E8425D">
        <w:rPr>
          <w:rFonts w:ascii="Arial" w:eastAsia="Times New Roman" w:hAnsi="Arial" w:cs="Arial"/>
          <w:sz w:val="24"/>
          <w:szCs w:val="24"/>
          <w:lang w:val="ro-RO" w:eastAsia="ro-MD"/>
        </w:rPr>
        <w:t xml:space="preserve"> Banca trebuie să asigure un schimb adecvat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între organul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interne implicate în procesul de determinare a personalului identificat. Procesul de identificare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rezultatul acestuia trebuie să facă obiectul unei revizuiri independente interne sau externe.</w:t>
      </w:r>
    </w:p>
    <w:p w14:paraId="2E2DA2D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7CCDC10" w14:textId="089DB321"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79231000" w14:textId="4BD0507B"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Remunera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ia fixă</w:t>
      </w:r>
    </w:p>
    <w:p w14:paraId="5129C70F" w14:textId="5C13B39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126.</w:t>
      </w:r>
      <w:r w:rsidRPr="00E8425D">
        <w:rPr>
          <w:rFonts w:ascii="Arial" w:eastAsia="Times New Roman" w:hAnsi="Arial" w:cs="Arial"/>
          <w:sz w:val="24"/>
          <w:szCs w:val="24"/>
          <w:lang w:val="ro-RO" w:eastAsia="ro-MD"/>
        </w:rPr>
        <w:t xml:space="preserv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fixă a personalului identificat trebuie să reflecte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profesională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responsabilitatea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acestuia,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nivelul de studii, de vechimea în muncă, de nivelul de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în cadrul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de activitatea relevantă în afara băncii.</w:t>
      </w:r>
    </w:p>
    <w:p w14:paraId="4AC67C6A" w14:textId="4BB30F8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127.</w:t>
      </w:r>
      <w:r w:rsidRPr="00E8425D">
        <w:rPr>
          <w:rFonts w:ascii="Arial" w:eastAsia="Times New Roman" w:hAnsi="Arial" w:cs="Arial"/>
          <w:sz w:val="24"/>
          <w:szCs w:val="24"/>
          <w:lang w:val="ro-RO" w:eastAsia="ro-MD"/>
        </w:rPr>
        <w:t xml:space="preserve"> În scopul aplicării art.39 alin.(1) </w:t>
      </w:r>
      <w:proofErr w:type="spellStart"/>
      <w:r w:rsidRPr="00E8425D">
        <w:rPr>
          <w:rFonts w:ascii="Arial" w:eastAsia="Times New Roman" w:hAnsi="Arial" w:cs="Arial"/>
          <w:sz w:val="24"/>
          <w:szCs w:val="24"/>
          <w:lang w:val="ro-RO" w:eastAsia="ro-MD"/>
        </w:rPr>
        <w:t>lit.g</w:t>
      </w:r>
      <w:proofErr w:type="spellEnd"/>
      <w:r w:rsidRPr="00E8425D">
        <w:rPr>
          <w:rFonts w:ascii="Arial" w:eastAsia="Times New Roman" w:hAnsi="Arial" w:cs="Arial"/>
          <w:sz w:val="24"/>
          <w:szCs w:val="24"/>
          <w:lang w:val="ro-RO" w:eastAsia="ro-MD"/>
        </w:rPr>
        <w:t>) din Legea nr.202/2017, personalul nu trebuie să fie dependent de acordarea unei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variabile, deoarece astfel sunt create stimulente pentru asumarea de riscuri excesive orientate pe termen scurt, inclusiv vânzarea abuzivă de produse, atunci când, fără asumarea acestui risc pe termen scurt,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băncii sau a personalului nu ar permite acordarea unei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variabile.</w:t>
      </w:r>
    </w:p>
    <w:p w14:paraId="3B9FD2EA" w14:textId="48BE37E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128.</w:t>
      </w:r>
      <w:r w:rsidRPr="00E8425D">
        <w:rPr>
          <w:rFonts w:ascii="Arial" w:eastAsia="Times New Roman" w:hAnsi="Arial" w:cs="Arial"/>
          <w:sz w:val="24"/>
          <w:szCs w:val="24"/>
          <w:lang w:val="ro-RO" w:eastAsia="ro-MD"/>
        </w:rPr>
        <w:t xml:space="preserv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este fixă, atunci când se întrunesc cumulativ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pentru acordarea 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valoarea ei:</w:t>
      </w:r>
    </w:p>
    <w:p w14:paraId="7D6B1DC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sunt bazate pe criterii predeterminate;</w:t>
      </w:r>
    </w:p>
    <w:p w14:paraId="1161E257" w14:textId="2FD4EA0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sunt non-discre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reflectând nivelul de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profesională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vechimea în muncă a personalului;</w:t>
      </w:r>
    </w:p>
    <w:p w14:paraId="7334DA1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sunt transparente cu privire la valoarea individuală acordată membrului individual al personalului;</w:t>
      </w:r>
    </w:p>
    <w:p w14:paraId="4D9F0D21" w14:textId="45D4AF1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sunt permanente, adică sunt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pe o perioadă legată de rolul specific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w:t>
      </w:r>
    </w:p>
    <w:p w14:paraId="69C7792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sunt non-revocabile;</w:t>
      </w:r>
    </w:p>
    <w:p w14:paraId="247F1ED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valoarea permanentă nu este schimbată decât prin negociere colectivă sau în urma unei renegocieri în conformitate cu criteriile privind stabilirea salariilor prevăzute de cadrul legal de domeniu;</w:t>
      </w:r>
    </w:p>
    <w:p w14:paraId="3BCFD46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nu pot fi reduse, suspendate sau anulate de bancă decât în cazurile stipulate expres în cadrul legal pertinent;</w:t>
      </w:r>
    </w:p>
    <w:p w14:paraId="2F13941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nu prevăd stimulente pentru asumarea riscurilor;</w:t>
      </w:r>
    </w:p>
    <w:p w14:paraId="1D25CE37" w14:textId="2A98DD6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9) nu depind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4E64D7DD" w14:textId="2704B19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129.</w:t>
      </w:r>
      <w:r w:rsidRPr="00E8425D">
        <w:rPr>
          <w:rFonts w:ascii="Arial" w:eastAsia="Times New Roman" w:hAnsi="Arial" w:cs="Arial"/>
          <w:sz w:val="24"/>
          <w:szCs w:val="24"/>
          <w:lang w:val="ro-RO" w:eastAsia="ro-MD"/>
        </w:rPr>
        <w:t xml:space="preserve"> Atunci când alocarea clară a unei componente ca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fixă nu este posibilă pe baza criteriilor prevăzute la pct.128, aceasta trebuie considerată ca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variabilă.</w:t>
      </w:r>
    </w:p>
    <w:p w14:paraId="0DBA28DB" w14:textId="42D601A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130.</w:t>
      </w:r>
      <w:r w:rsidRPr="00E8425D">
        <w:rPr>
          <w:rFonts w:ascii="Arial" w:eastAsia="Times New Roman" w:hAnsi="Arial" w:cs="Arial"/>
          <w:sz w:val="24"/>
          <w:szCs w:val="24"/>
          <w:lang w:val="ro-RO" w:eastAsia="ro-MD"/>
        </w:rPr>
        <w:t xml:space="preserve"> Componentele de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care, fie fac parte dintr-o politică de remunerare la nivel de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întrunesc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enumerate la pct.128, fie reprezintă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obligatorii conform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în vigoare, sunt considerate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fixă.</w:t>
      </w:r>
    </w:p>
    <w:p w14:paraId="39BE1ECB" w14:textId="6F03840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131.</w:t>
      </w:r>
      <w:r w:rsidRPr="00E8425D">
        <w:rPr>
          <w:rFonts w:ascii="Arial" w:eastAsia="Times New Roman" w:hAnsi="Arial" w:cs="Arial"/>
          <w:sz w:val="24"/>
          <w:szCs w:val="24"/>
          <w:lang w:val="ro-RO" w:eastAsia="ro-MD"/>
        </w:rPr>
        <w:t xml:space="preserve"> Următoarele componente ale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sunt considerate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ele ca fiind fixe, unde toate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similare sunt tratate în mod consecvent:</w:t>
      </w:r>
    </w:p>
    <w:p w14:paraId="4DB0254A" w14:textId="1C1B208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plătită personalului deta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at,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costul vie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cotele de impozit dintr-o altă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ară;</w:t>
      </w:r>
    </w:p>
    <w:p w14:paraId="79937606" w14:textId="69C4EFE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aloca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folosite pentru a majora salariul de bază fix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în care personalul lucrează în străinătate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prime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o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mai mică decât cea care i-ar fi plătită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de muncă locală pentru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comparabilă, în cazul în care sunt întrunite cumulativ următoarele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2923C4D5" w14:textId="2C4012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a) aloca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este plătită în mod nediscriminatoriu tuturor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afla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într-o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similară;</w:t>
      </w:r>
    </w:p>
    <w:p w14:paraId="5C42F492" w14:textId="3B7EE79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b) aloca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este acordată, deoarece personalul lucrează temporar în străinătate sau pe o altă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cu un nivel de remunerare ce necesită ajustare pentru a reflecta nivelurile de plată de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respectivă;</w:t>
      </w:r>
    </w:p>
    <w:p w14:paraId="0FAD7309" w14:textId="5B8E5D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c) nivelul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suplimentare este bazat pe criterii predeterminate;</w:t>
      </w:r>
    </w:p>
    <w:p w14:paraId="0C22ECA0" w14:textId="35EDF14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d) durata aloca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este legată de durata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la care se face referire mai sus.</w:t>
      </w:r>
    </w:p>
    <w:p w14:paraId="32DC6D2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D53248A" w14:textId="6DC236C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09AD99A7" w14:textId="20596979"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Cazurile particulare privind componentele de remunera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ie</w:t>
      </w:r>
    </w:p>
    <w:p w14:paraId="63EC5523" w14:textId="19E16E4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132.</w:t>
      </w:r>
      <w:r w:rsidRPr="00E8425D">
        <w:rPr>
          <w:rFonts w:ascii="Arial" w:eastAsia="Times New Roman" w:hAnsi="Arial" w:cs="Arial"/>
          <w:sz w:val="24"/>
          <w:szCs w:val="24"/>
          <w:lang w:val="ro-RO" w:eastAsia="ro-MD"/>
        </w:rPr>
        <w:t xml:space="preserv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variabile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fixe plătite personalului băncii pot consta din diferite elemente, inclusiv din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sau beneficii suplimentare sau auxiliare. Banca trebuie să analizeze beneficiile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le aloce componentei variabile 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cu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respectării criteriilor prevăzute în 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iunea 5 din prezentul capitol sau celei fixe cu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respectării criteriilor prevăzute în 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iunea 3 din prezentul capitol.</w:t>
      </w:r>
    </w:p>
    <w:p w14:paraId="7C8B05C4" w14:textId="0AD349F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133.</w:t>
      </w:r>
      <w:r w:rsidRPr="00E8425D">
        <w:rPr>
          <w:rFonts w:ascii="Arial" w:eastAsia="Times New Roman" w:hAnsi="Arial" w:cs="Arial"/>
          <w:sz w:val="24"/>
          <w:szCs w:val="24"/>
          <w:lang w:val="ro-RO" w:eastAsia="ro-MD"/>
        </w:rPr>
        <w:t xml:space="preserve"> În cazul în care beneficiile se bazează pe rolul,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sau responsabilitatea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personalului, pentru a fi corect încadrate în componenta fixă 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ele trebuie să întrunească criteriile stipulate la pct.128,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seama de următoarele aspecte particulare:</w:t>
      </w:r>
    </w:p>
    <w:p w14:paraId="7C69192D" w14:textId="0D9711E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beneficiul este legat de un rol sau o responsabilitate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este acordat câtă vreme nu apar modificări majore cu privire la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rolului în urma cărora personalul ar avea de fapt un alt rol sau o altă responsabilitate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w:t>
      </w:r>
    </w:p>
    <w:p w14:paraId="66F7BF9E" w14:textId="1498C4B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valoarea nu depinde de niciun alt factor în afară de îndeplinirea unui anumit rol sau a unei anumite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criteriile stipulate la pct.126;</w:t>
      </w:r>
    </w:p>
    <w:p w14:paraId="497EFC5F" w14:textId="0416AD1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orice alt membru al personalului ce îndepline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acela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rol sau are aceea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responsabilitate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se află într-o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similară ar avea dreptul la un beneficiu similar, fără a aduce atingere pct.126.</w:t>
      </w:r>
    </w:p>
    <w:p w14:paraId="27A4988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07C994E" w14:textId="6591A3A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5</w:t>
      </w:r>
    </w:p>
    <w:p w14:paraId="771247DC" w14:textId="6C2DF98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Remunera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ie variabilă</w:t>
      </w:r>
    </w:p>
    <w:p w14:paraId="135BACF3" w14:textId="2CB5EC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134.</w:t>
      </w:r>
      <w:r w:rsidRPr="00E8425D">
        <w:rPr>
          <w:rFonts w:ascii="Arial" w:eastAsia="Times New Roman" w:hAnsi="Arial" w:cs="Arial"/>
          <w:sz w:val="24"/>
          <w:szCs w:val="24"/>
          <w:lang w:val="ro-RO" w:eastAsia="ro-MD"/>
        </w:rPr>
        <w:t xml:space="preserv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variabilă poate fi formată din instrumente financiare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Băncile, după caz, trebuie să stabilească un raport echilibrat de instrumente financiare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variabilă în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w:t>
      </w:r>
    </w:p>
    <w:p w14:paraId="3F069AA7" w14:textId="2E92829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135.</w:t>
      </w:r>
      <w:r w:rsidRPr="00E8425D">
        <w:rPr>
          <w:rFonts w:ascii="Arial" w:eastAsia="Times New Roman" w:hAnsi="Arial" w:cs="Arial"/>
          <w:sz w:val="24"/>
          <w:szCs w:val="24"/>
          <w:lang w:val="ro-RO" w:eastAsia="ro-MD"/>
        </w:rPr>
        <w:t xml:space="preserve"> Raportul de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variabilă acordată în instrumente financiare, calculat ca coeficient între valoarea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variabile acordate în instrumente financiare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suma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variabile acordate în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poate fi cel mult 0,5. Toate sumele trebuie evaluate în momentul acordării.</w:t>
      </w:r>
    </w:p>
    <w:p w14:paraId="7B67D13B" w14:textId="1559E40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136.</w:t>
      </w:r>
      <w:r w:rsidRPr="00E8425D">
        <w:rPr>
          <w:rFonts w:ascii="Arial" w:eastAsia="Times New Roman" w:hAnsi="Arial" w:cs="Arial"/>
          <w:sz w:val="24"/>
          <w:szCs w:val="24"/>
          <w:lang w:val="ro-RO" w:eastAsia="ro-MD"/>
        </w:rPr>
        <w:t xml:space="preserv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variabilă formată din instrumente financiare trebuie să fie obiectul unei politici de conservare adecvate menite să alinieze stimulentele cu interesele băncii pe termen lung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poate fi reprezentată de o combina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echilibrată între următoarele elemente:</w:t>
      </w:r>
    </w:p>
    <w:p w14:paraId="58D2B919" w14:textId="1BF905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sau alte valori mobiliare echivalente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w:t>
      </w:r>
    </w:p>
    <w:p w14:paraId="2713C6E1" w14:textId="5B87EA7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alte instrumente financiare în sensul pct.16 din Regulamentul cu privire la fondurile proprii ale băncilor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de capital, aprobat prin Hotărârea Comitetul executiv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nr.109/2018 sau care pot fi complet convertite în instrumente de fonduri proprii de nivelul 1 de bază.</w:t>
      </w:r>
    </w:p>
    <w:p w14:paraId="3CC17490" w14:textId="748012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137.</w:t>
      </w:r>
      <w:r w:rsidRPr="00E8425D">
        <w:rPr>
          <w:rFonts w:ascii="Arial" w:eastAsia="Times New Roman" w:hAnsi="Arial" w:cs="Arial"/>
          <w:sz w:val="24"/>
          <w:szCs w:val="24"/>
          <w:lang w:val="ro-RO" w:eastAsia="ro-MD"/>
        </w:rPr>
        <w:t xml:space="preserve"> La acordarea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variabile garantate, cu ocazia angajării de personal nou, băncii nu i se permite să garanteze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variabilă pentru o perioadă mai lungă decât pentru primul an de angajare.</w:t>
      </w:r>
    </w:p>
    <w:p w14:paraId="64A19572" w14:textId="55EB4CE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138.</w:t>
      </w:r>
      <w:r w:rsidRPr="00E8425D">
        <w:rPr>
          <w:rFonts w:ascii="Arial" w:eastAsia="Times New Roman" w:hAnsi="Arial" w:cs="Arial"/>
          <w:sz w:val="24"/>
          <w:szCs w:val="24"/>
          <w:lang w:val="ro-RO" w:eastAsia="ro-MD"/>
        </w:rPr>
        <w:t xml:space="preserve"> Banca poate să acorde o singură dată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variabilă garantată aceluia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membru al personalului.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în care personalul încheie un nou contract de la aceea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bancă,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variabilă garantată nu se mai plăte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w:t>
      </w:r>
    </w:p>
    <w:p w14:paraId="25EF2E27" w14:textId="6928FC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139.</w:t>
      </w:r>
      <w:r w:rsidRPr="00E8425D">
        <w:rPr>
          <w:rFonts w:ascii="Arial" w:eastAsia="Times New Roman" w:hAnsi="Arial" w:cs="Arial"/>
          <w:sz w:val="24"/>
          <w:szCs w:val="24"/>
          <w:lang w:val="ro-RO" w:eastAsia="ro-MD"/>
        </w:rPr>
        <w:t xml:space="preserve"> Banca nu poate include valoarea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variabile garantate în calculul raportului dintre componenta fixă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cea variabilă 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totale pentru prima perioadă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care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variabilă garantată este acordată cu ocazia angajării de personal nou înainte de începerea primei perioade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63CA4BA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w:t>
      </w:r>
    </w:p>
    <w:p w14:paraId="62C65748" w14:textId="1CBA2F2E"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6</w:t>
      </w:r>
    </w:p>
    <w:p w14:paraId="6E0F55C5" w14:textId="72166EE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Plă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ile compensatorii</w:t>
      </w:r>
    </w:p>
    <w:p w14:paraId="5D5A66FE" w14:textId="32FA23E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140.</w:t>
      </w:r>
      <w:r w:rsidRPr="00E8425D">
        <w:rPr>
          <w:rFonts w:ascii="Arial" w:eastAsia="Times New Roman" w:hAnsi="Arial" w:cs="Arial"/>
          <w:sz w:val="24"/>
          <w:szCs w:val="24"/>
          <w:lang w:val="ro-RO" w:eastAsia="ro-MD"/>
        </w:rPr>
        <w:t xml:space="preserve"> Politicile de remunerare ale băncii trebuie să specifice posibila utilizare a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compensatorii, inclusiv valoarea maximă sau criteriile pentru determinarea acestor valori ce pot fi acordate personalului identificat ca plată compensatorie.</w:t>
      </w:r>
    </w:p>
    <w:p w14:paraId="702E04FF" w14:textId="09225D4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141.</w:t>
      </w:r>
      <w:r w:rsidRPr="00E8425D">
        <w:rPr>
          <w:rFonts w:ascii="Arial" w:eastAsia="Times New Roman" w:hAnsi="Arial" w:cs="Arial"/>
          <w:sz w:val="24"/>
          <w:szCs w:val="24"/>
          <w:lang w:val="ro-RO" w:eastAsia="ro-MD"/>
        </w:rPr>
        <w:t xml:space="preserve">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compensatorii trebuie considerate ca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variabilă.</w:t>
      </w:r>
    </w:p>
    <w:p w14:paraId="3082ABF7" w14:textId="7C07A4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142.</w:t>
      </w:r>
      <w:r w:rsidRPr="00E8425D">
        <w:rPr>
          <w:rFonts w:ascii="Arial" w:eastAsia="Times New Roman" w:hAnsi="Arial" w:cs="Arial"/>
          <w:sz w:val="24"/>
          <w:szCs w:val="24"/>
          <w:lang w:val="ro-RO" w:eastAsia="ro-MD"/>
        </w:rPr>
        <w:t xml:space="preserve">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de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obi</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nuite legate de durata unei perioade de preaviz nu trebuie considerate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compensatorii.</w:t>
      </w:r>
    </w:p>
    <w:p w14:paraId="200BE9FD" w14:textId="35C7776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143.</w:t>
      </w:r>
      <w:r w:rsidRPr="00E8425D">
        <w:rPr>
          <w:rFonts w:ascii="Arial" w:eastAsia="Times New Roman" w:hAnsi="Arial" w:cs="Arial"/>
          <w:sz w:val="24"/>
          <w:szCs w:val="24"/>
          <w:lang w:val="ro-RO" w:eastAsia="ro-MD"/>
        </w:rPr>
        <w:t xml:space="preserve"> În cazurile de încetare a contractului,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compensatorii nu trebuie să ofere o recompensare dispropor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ionată, ci o compensare adecvată a membrului personalului. Plata compensatorie nu trebuie acordată atunci când există o nereu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ită evidentă care permite încetarea imediată a contractului sau concedierea personalului.</w:t>
      </w:r>
    </w:p>
    <w:p w14:paraId="041C5ECA" w14:textId="71F5DE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144.</w:t>
      </w:r>
      <w:r w:rsidRPr="00E8425D">
        <w:rPr>
          <w:rFonts w:ascii="Arial" w:eastAsia="Times New Roman" w:hAnsi="Arial" w:cs="Arial"/>
          <w:sz w:val="24"/>
          <w:szCs w:val="24"/>
          <w:lang w:val="ro-RO" w:eastAsia="ro-MD"/>
        </w:rPr>
        <w:t xml:space="preserve"> Nereu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itele personalului identificat trebuie evaluate de la caz la caz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cuprind următoarele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4F6D109F" w14:textId="0B65B8B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când un membru al organului de conducere sau o persoană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ie-cheie nu mai este considerat că întrune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standardele de bună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calificare adecvată;</w:t>
      </w:r>
    </w:p>
    <w:p w14:paraId="2623882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când un membru al personalului identificat a participat la sau este răspunzător de conduita ce a determinat pierderi semnificative pentru bancă;</w:t>
      </w:r>
    </w:p>
    <w:p w14:paraId="3C2B9C62" w14:textId="31A3D58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când un membru al personalului identificat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ionează contrar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în vigoare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reglementărilor interne.</w:t>
      </w:r>
    </w:p>
    <w:p w14:paraId="701B2F5E" w14:textId="7DEAA67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145.</w:t>
      </w:r>
      <w:r w:rsidRPr="00E8425D">
        <w:rPr>
          <w:rFonts w:ascii="Arial" w:eastAsia="Times New Roman" w:hAnsi="Arial" w:cs="Arial"/>
          <w:sz w:val="24"/>
          <w:szCs w:val="24"/>
          <w:lang w:val="ro-RO" w:eastAsia="ro-MD"/>
        </w:rPr>
        <w:t xml:space="preserve"> Următoarele cuantumuri de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compensatorii nu trebuie luate în considerare în vederea calculării raportului dintre componenta fixă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cea variabilă ale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nici pentru aplicarea amânării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plata în instrumente financiare:</w:t>
      </w:r>
    </w:p>
    <w:p w14:paraId="5DF52C32" w14:textId="5133A05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compensatorii obligatorii conform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muncii, obligatorii în urma pronun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ării unei hotărâri judecătore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w:t>
      </w:r>
    </w:p>
    <w:p w14:paraId="21AD6E88" w14:textId="0736BCB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efectuate pentru pierderea serviciului, în cazul în care acestea fac obiectul unei clauze de </w:t>
      </w:r>
      <w:proofErr w:type="spellStart"/>
      <w:r w:rsidRPr="00E8425D">
        <w:rPr>
          <w:rFonts w:ascii="Arial" w:eastAsia="Times New Roman" w:hAnsi="Arial" w:cs="Arial"/>
          <w:sz w:val="24"/>
          <w:szCs w:val="24"/>
          <w:lang w:val="ro-RO" w:eastAsia="ro-MD"/>
        </w:rPr>
        <w:t>neconcuren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roofErr w:type="spellEnd"/>
      <w:r w:rsidRPr="00E8425D">
        <w:rPr>
          <w:rFonts w:ascii="Arial" w:eastAsia="Times New Roman" w:hAnsi="Arial" w:cs="Arial"/>
          <w:sz w:val="24"/>
          <w:szCs w:val="24"/>
          <w:lang w:val="ro-RO" w:eastAsia="ro-MD"/>
        </w:rPr>
        <w:t xml:space="preserve"> prevăzute în contract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plătite în perioade viitoare până la valoarea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fixe ce ar fi fost plătită pentru perioada de </w:t>
      </w:r>
      <w:proofErr w:type="spellStart"/>
      <w:r w:rsidRPr="00E8425D">
        <w:rPr>
          <w:rFonts w:ascii="Arial" w:eastAsia="Times New Roman" w:hAnsi="Arial" w:cs="Arial"/>
          <w:sz w:val="24"/>
          <w:szCs w:val="24"/>
          <w:lang w:val="ro-RO" w:eastAsia="ro-MD"/>
        </w:rPr>
        <w:t>neconcuren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roofErr w:type="spellEnd"/>
      <w:r w:rsidRPr="00E8425D">
        <w:rPr>
          <w:rFonts w:ascii="Arial" w:eastAsia="Times New Roman" w:hAnsi="Arial" w:cs="Arial"/>
          <w:sz w:val="24"/>
          <w:szCs w:val="24"/>
          <w:lang w:val="ro-RO" w:eastAsia="ro-MD"/>
        </w:rPr>
        <w:t>, dacă personalul ar mai fi fost încă angajat.</w:t>
      </w:r>
    </w:p>
    <w:p w14:paraId="15760E4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D0DABF4" w14:textId="0404DED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7</w:t>
      </w:r>
    </w:p>
    <w:p w14:paraId="408A8F66" w14:textId="69351CC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Remunerarea membrilor consiliului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a angaja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ilor func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iilor de control intern</w:t>
      </w:r>
    </w:p>
    <w:p w14:paraId="1EAC1B4A" w14:textId="7A35ECB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146.</w:t>
      </w:r>
      <w:r w:rsidRPr="00E8425D">
        <w:rPr>
          <w:rFonts w:ascii="Arial" w:eastAsia="Times New Roman" w:hAnsi="Arial" w:cs="Arial"/>
          <w:sz w:val="24"/>
          <w:szCs w:val="24"/>
          <w:lang w:val="ro-RO" w:eastAsia="ro-MD"/>
        </w:rPr>
        <w:t xml:space="preserve"> Remunerarea membrilor consiliului trebuie să corespundă prerogativelor, sarcinilor,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lor.</w:t>
      </w:r>
    </w:p>
    <w:p w14:paraId="4B9FBA8D" w14:textId="4E348CF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147.</w:t>
      </w:r>
      <w:r w:rsidRPr="00E8425D">
        <w:rPr>
          <w:rFonts w:ascii="Arial" w:eastAsia="Times New Roman" w:hAnsi="Arial" w:cs="Arial"/>
          <w:sz w:val="24"/>
          <w:szCs w:val="24"/>
          <w:lang w:val="ro-RO" w:eastAsia="ro-MD"/>
        </w:rPr>
        <w:t xml:space="preserve"> Pentru a aborda în mod corespunzător conflictele de interese,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membrilor consiliului nu trebuie să includă mecanisme bazate pe stimulente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băncii. Rambursarea costurilor către membrii consiliului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plata unei sume fixe pe oră sau zi de lucru, chiar dacă timpul ce trebuie remunerat/compensat nu este predefinit, sunt considerate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fixă.</w:t>
      </w:r>
    </w:p>
    <w:p w14:paraId="49C496CD" w14:textId="7F37AD2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148.</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control intern trebuie să fie independente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aibă suficiente resurse,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pentru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îndeplini sarcinile cu privire la politica de remunerare a băncii.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control intern trebuie să coopereze activ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periodic între 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alte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comitete relevante cu privire la politica de remunerare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riscurile ce pot apărea din politicile de remunerare.</w:t>
      </w:r>
    </w:p>
    <w:p w14:paraId="15DA1FAD" w14:textId="39DE3CC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149.</w:t>
      </w:r>
      <w:r w:rsidRPr="00E8425D">
        <w:rPr>
          <w:rFonts w:ascii="Arial" w:eastAsia="Times New Roman" w:hAnsi="Arial" w:cs="Arial"/>
          <w:sz w:val="24"/>
          <w:szCs w:val="24"/>
          <w:lang w:val="ro-RO" w:eastAsia="ro-MD"/>
        </w:rPr>
        <w:t xml:space="preserve"> Remunerarea personalului cu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control intern trebuie să permită băncii să angajeze personal calificat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aceste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6BFDE438" w14:textId="0FB405A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150.</w:t>
      </w:r>
      <w:r w:rsidRPr="00E8425D">
        <w:rPr>
          <w:rFonts w:ascii="Arial" w:eastAsia="Times New Roman" w:hAnsi="Arial" w:cs="Arial"/>
          <w:sz w:val="24"/>
          <w:szCs w:val="24"/>
          <w:lang w:val="ro-RO" w:eastAsia="ro-MD"/>
        </w:rPr>
        <w:t xml:space="preserve"> Remunerarea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intern trebuie să fie predominant fixă pentru a reflecta natura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lor.</w:t>
      </w:r>
    </w:p>
    <w:p w14:paraId="06293747" w14:textId="3A55F2B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151.</w:t>
      </w:r>
      <w:r w:rsidRPr="00E8425D">
        <w:rPr>
          <w:rFonts w:ascii="Arial" w:eastAsia="Times New Roman" w:hAnsi="Arial" w:cs="Arial"/>
          <w:sz w:val="24"/>
          <w:szCs w:val="24"/>
          <w:lang w:val="ro-RO" w:eastAsia="ro-MD"/>
        </w:rPr>
        <w:t xml:space="preserve"> Metodele folosite pentru determinarea remunera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variabile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intern nu trebuie să compromită obiectivitatea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personalului.</w:t>
      </w:r>
    </w:p>
    <w:p w14:paraId="763A46E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w:t>
      </w:r>
    </w:p>
    <w:p w14:paraId="34BE0666"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TITLUL IV</w:t>
      </w:r>
    </w:p>
    <w:p w14:paraId="790836D1" w14:textId="4C3EF87D"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xml:space="preserve">MECANISMUL CONTROLULUI INTERN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ORGANIZAREA</w:t>
      </w:r>
    </w:p>
    <w:p w14:paraId="4B2BDFDE" w14:textId="6FA1A9F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FUNC</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IILOR DE CONTROL INTERN</w:t>
      </w:r>
    </w:p>
    <w:p w14:paraId="6D382FDF"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1F917141"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w:t>
      </w:r>
    </w:p>
    <w:p w14:paraId="29B28C2D" w14:textId="704979BB"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CERIN</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E PRIVIND MECANISMUL DE CONTROL INTERN</w:t>
      </w:r>
    </w:p>
    <w:p w14:paraId="41B871B7" w14:textId="17CEAF5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152.</w:t>
      </w:r>
      <w:r w:rsidRPr="00E8425D">
        <w:rPr>
          <w:rFonts w:ascii="Arial" w:eastAsia="Times New Roman" w:hAnsi="Arial" w:cs="Arial"/>
          <w:sz w:val="24"/>
          <w:szCs w:val="24"/>
          <w:lang w:val="ro-RO" w:eastAsia="ro-MD"/>
        </w:rPr>
        <w:t xml:space="preserve"> Banca trebuie să dispună de propriul mecanism de control intern, care trebuie să asigure gestionarea eficientă a băncii,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financiare într-un mod sigur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prudent, conformarea cu prevederile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protejarea intereselor deponen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creditori ai băncii.</w:t>
      </w:r>
    </w:p>
    <w:p w14:paraId="5BEF4B60" w14:textId="3FFFE65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153.</w:t>
      </w:r>
      <w:r w:rsidRPr="00E8425D">
        <w:rPr>
          <w:rFonts w:ascii="Arial" w:eastAsia="Times New Roman" w:hAnsi="Arial" w:cs="Arial"/>
          <w:sz w:val="24"/>
          <w:szCs w:val="24"/>
          <w:lang w:val="ro-RO" w:eastAsia="ro-MD"/>
        </w:rPr>
        <w:t xml:space="preserve"> Obiectivele controlului intern sunt: identificarea, monitorizarea adecvată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minimizarea riscurilor aferente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financiare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 exercitarea controlului asupra respectării de către bancă a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asigurarea securită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transparen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structurii de proprietate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control asupra băncii, 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ionării conflictelor de interese, asigurarea unui nivel necesar de securitate care ar corespunde naturii, caracterului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volumului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efectuate.</w:t>
      </w:r>
    </w:p>
    <w:p w14:paraId="062B902C" w14:textId="72584DF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154.</w:t>
      </w:r>
      <w:r w:rsidRPr="00E8425D">
        <w:rPr>
          <w:rFonts w:ascii="Arial" w:eastAsia="Times New Roman" w:hAnsi="Arial" w:cs="Arial"/>
          <w:sz w:val="24"/>
          <w:szCs w:val="24"/>
          <w:lang w:val="ro-RO" w:eastAsia="ro-MD"/>
        </w:rPr>
        <w:t xml:space="preserve"> La elaborarea, organizarea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implementarea mecanismului de control intern, banca va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cont de volumul, numărul, tipul, complexitatea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diversitatea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gradul de risc asociat cu fiecare domeniu de activitate, volumul controlului din partea organelor de conducere asupra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zilnice, gradul de centralizare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descentralizare a băncii, gradul de utilizare a sistemului informatic.</w:t>
      </w:r>
    </w:p>
    <w:p w14:paraId="5046A9D8" w14:textId="2FC2BF5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155.</w:t>
      </w:r>
      <w:r w:rsidRPr="00E8425D">
        <w:rPr>
          <w:rFonts w:ascii="Arial" w:eastAsia="Times New Roman" w:hAnsi="Arial" w:cs="Arial"/>
          <w:sz w:val="24"/>
          <w:szCs w:val="24"/>
          <w:lang w:val="ro-RO" w:eastAsia="ro-MD"/>
        </w:rPr>
        <w:t xml:space="preserve"> La elaborarea, organizarea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implementarea mecanismului de control intern, banca va determina domeniul aplicării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tipul procedeelor de control intern care urmează a fi implementate. Factorul legat de costul stabilirii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inerii mecanismului de control intern nu poate servi drept motiv ce justifică neimplementarea unor procedee adecvate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eficiente de control intern.</w:t>
      </w:r>
    </w:p>
    <w:p w14:paraId="41EEB6B5" w14:textId="24F980C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156.</w:t>
      </w:r>
      <w:r w:rsidRPr="00E8425D">
        <w:rPr>
          <w:rFonts w:ascii="Arial" w:eastAsia="Times New Roman" w:hAnsi="Arial" w:cs="Arial"/>
          <w:sz w:val="24"/>
          <w:szCs w:val="24"/>
          <w:lang w:val="ro-RO" w:eastAsia="ro-MD"/>
        </w:rPr>
        <w:t xml:space="preserve"> Mecanismul de controlul intern al băncii trebuie să implice participarea organului de conducere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personalul acesteia, indiferent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ocupată, să contribuie la sporirea veniturilor băncii, minimizarea cheltuielilor, să asigure autorizarea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efectuarea cheltuielilor conform destina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protejarea adecvată a activelor, limitarea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înregistrarea corectă a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limitarea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diminuarea riscurilor.</w:t>
      </w:r>
    </w:p>
    <w:p w14:paraId="7DE42587" w14:textId="4519257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157.</w:t>
      </w:r>
      <w:r w:rsidRPr="00E8425D">
        <w:rPr>
          <w:rFonts w:ascii="Arial" w:eastAsia="Times New Roman" w:hAnsi="Arial" w:cs="Arial"/>
          <w:sz w:val="24"/>
          <w:szCs w:val="24"/>
          <w:lang w:val="ro-RO" w:eastAsia="ro-MD"/>
        </w:rPr>
        <w:t xml:space="preserve"> Mecanismul de control intern trebuie să asigure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34809BD6" w14:textId="6B8C7E3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sunt planificate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conduse în mod ordonat, prudent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eficient;</w:t>
      </w:r>
    </w:p>
    <w:p w14:paraId="44E73AE2" w14:textId="002FD3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sunt efectuate, iar angajamentele sunt îndeplinite în conformitate cu limitele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profesionale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ale membrilor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personalului băncii;</w:t>
      </w:r>
    </w:p>
    <w:p w14:paraId="75CAB748" w14:textId="71FA8A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organul de conducere este capabil să asigure protejarea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controlul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cu pasivele,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măsurilor de minimizare a riscului pierderilor, încălcărilor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fraudelor, erorilor,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măsurilor de identificare a acestora, să administreze nivelul adecvat al capitalului,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profitabilită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activelor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determine riscul pierderilor în procesul efectuării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rezervele necesare pentru eventuale pierderi de la credite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alte active,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la angajamentele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w:t>
      </w:r>
    </w:p>
    <w:p w14:paraId="7CE6346C" w14:textId="250502D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organul de conducere este capabil să asigure întocmirea rapoartelor complete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corecte în conformitate cu actele normative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reflectarea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veridice, complete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oportune în registrele contabile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registre;</w:t>
      </w:r>
    </w:p>
    <w:p w14:paraId="26760966" w14:textId="06C805D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corporativă permite organului de conducere să urmărească obiectivele ce sunt în interesul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facilitează monitorizarea eficientă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acesteia;</w:t>
      </w:r>
    </w:p>
    <w:p w14:paraId="195352C4" w14:textId="0BFE500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organul de conducere este capabil să organizeze, să supravegheze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verifice în mod regulat integritatea proprietă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mijloacelor de securitate.</w:t>
      </w:r>
    </w:p>
    <w:p w14:paraId="2C9AF25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w:t>
      </w:r>
    </w:p>
    <w:p w14:paraId="4F4F8B82"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w:t>
      </w:r>
    </w:p>
    <w:p w14:paraId="39A7D1E5" w14:textId="525AE33E"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CERIN</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E PRIVIND ACTIVITĂ</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 xml:space="preserve">ILE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PROCEDEELE DE CONTROL INTERN</w:t>
      </w:r>
    </w:p>
    <w:p w14:paraId="762C0598" w14:textId="3F2DCB4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158.</w:t>
      </w:r>
      <w:r w:rsidRPr="00E8425D">
        <w:rPr>
          <w:rFonts w:ascii="Arial" w:eastAsia="Times New Roman" w:hAnsi="Arial" w:cs="Arial"/>
          <w:sz w:val="24"/>
          <w:szCs w:val="24"/>
          <w:lang w:val="ro-RO" w:eastAsia="ro-MD"/>
        </w:rPr>
        <w:t xml:space="preserv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de control intern trebuie să fie adaptate specificului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corespundă modului în care activitatea acesteia este structurată, organizată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administrată, tipului, volumului, numărului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efectuate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includă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11DF9C65" w14:textId="3DCC9FC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controale organizatorice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administrative;</w:t>
      </w:r>
    </w:p>
    <w:p w14:paraId="4A7F920D" w14:textId="734535E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metode de dirijare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1B12E1E1" w14:textId="15B955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separarea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w:t>
      </w:r>
    </w:p>
    <w:p w14:paraId="3E703075" w14:textId="0D789E7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procedee de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aprobare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
    <w:p w14:paraId="70FFC96C" w14:textId="018C288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procedee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 a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w:t>
      </w:r>
    </w:p>
    <w:p w14:paraId="1FDF3B0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procedee de securitate;</w:t>
      </w:r>
    </w:p>
    <w:p w14:paraId="51E8730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procedee de verificare;</w:t>
      </w:r>
    </w:p>
    <w:p w14:paraId="5D92AF0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procedee de evaluare;</w:t>
      </w:r>
    </w:p>
    <w:p w14:paraId="5F52BD85" w14:textId="770D230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9) procedee de administrare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 al riscurilor;</w:t>
      </w:r>
    </w:p>
    <w:p w14:paraId="043D86D0" w14:textId="051989F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10) procedee de asigurare 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476997D4" w14:textId="74DAA36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159.</w:t>
      </w:r>
      <w:r w:rsidRPr="00E8425D">
        <w:rPr>
          <w:rFonts w:ascii="Arial" w:eastAsia="Times New Roman" w:hAnsi="Arial" w:cs="Arial"/>
          <w:sz w:val="24"/>
          <w:szCs w:val="24"/>
          <w:lang w:val="ro-RO" w:eastAsia="ro-MD"/>
        </w:rPr>
        <w:t xml:space="preserve"> În cadrul controalelor organizatorice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administrative, banca va elabora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dispune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w:t>
      </w:r>
    </w:p>
    <w:p w14:paraId="38F277AF" w14:textId="49C21C6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documente explicite despre obiectivele 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strategiilor pe termen scurt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 termen lung ale băncii;</w:t>
      </w:r>
    </w:p>
    <w:p w14:paraId="48E63BFB" w14:textId="41934D9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documente în care se descriu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personalului, modul de raportare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comunicare;</w:t>
      </w:r>
    </w:p>
    <w:p w14:paraId="4397E9FE" w14:textId="3BAB0EC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documente în care se descriu procedurile contabile, de deschidere/modificare/închidere a conturilor bancare, de documentare referitor la sistemul de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contabilă, inclusiv un registru al schimbărilor din sistem, în care se indică data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numele persoanelor care au autorizat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realizat implementarea acestora;</w:t>
      </w:r>
    </w:p>
    <w:p w14:paraId="35F89F00" w14:textId="11B0D2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documente care să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descrierea procedurilor privind controlul intern în toate domeniile de activitate, inclusiv controalele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zilnice, automatizate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manuale;</w:t>
      </w:r>
    </w:p>
    <w:p w14:paraId="1DF881CB" w14:textId="2D9D93F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un registru cu semnăturile persoanelor autorizate, inclusiv specimenele de semnături, cu determinarea pentru fiecare dintre aceste persoane a limitei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profesionale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(împuternicirilor) lor; registrul va fi actualizat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modificarea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aferente subiectelor specificate în registru;</w:t>
      </w:r>
    </w:p>
    <w:p w14:paraId="61980476" w14:textId="2DE9B8A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documente aferente reglementării proceselor de externalizare ale unor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care să determine inclusiv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cu privire la modul de ajustare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perfec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a mecanismului de control intern, a sistemului de raportare internă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 pentru a se asigura că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proofErr w:type="spellStart"/>
      <w:r w:rsidRPr="00E8425D">
        <w:rPr>
          <w:rFonts w:ascii="Arial" w:eastAsia="Times New Roman" w:hAnsi="Arial" w:cs="Arial"/>
          <w:sz w:val="24"/>
          <w:szCs w:val="24"/>
          <w:lang w:val="ro-RO" w:eastAsia="ro-MD"/>
        </w:rPr>
        <w:t>externalizate</w:t>
      </w:r>
      <w:proofErr w:type="spellEnd"/>
      <w:r w:rsidRPr="00E8425D">
        <w:rPr>
          <w:rFonts w:ascii="Arial" w:eastAsia="Times New Roman" w:hAnsi="Arial" w:cs="Arial"/>
          <w:sz w:val="24"/>
          <w:szCs w:val="24"/>
          <w:lang w:val="ro-RO" w:eastAsia="ro-MD"/>
        </w:rPr>
        <w:t xml:space="preserve"> nu afectează capacitatea băncii de 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 o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corporativă eficientă;</w:t>
      </w:r>
    </w:p>
    <w:p w14:paraId="1FF01A28" w14:textId="7F4A168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un registru al proceselor-verbale ale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cu specificarea subiectelor discutate; un registru al documentelor interne; coresponden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cu persoane juridice/fizice, cu organe ale statului, inclusiv cu organele de drept cu privire la credite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active;</w:t>
      </w:r>
    </w:p>
    <w:p w14:paraId="59282A99" w14:textId="7845154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proceduri clare privind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proprietarilor direc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indirec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ai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băncii, inclusiv a beneficiarilor efectivi ai acestora,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de către bancă a eventualelor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concertate ale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legăturile între proprietarii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debitorii săi;</w:t>
      </w:r>
    </w:p>
    <w:p w14:paraId="74F72704" w14:textId="1726AA1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9) proceduri clare privind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persoanelor afiliate băncii, inclusiv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terea tuturor criteriilor de afiliere a membrilor consiliului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bancă;</w:t>
      </w:r>
    </w:p>
    <w:p w14:paraId="48A0B2D3" w14:textId="62C4DAC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10) proceduri privind securitatea activelor băncii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furt, abuz, utilizare incorectă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orice formă de distrugere;</w:t>
      </w:r>
    </w:p>
    <w:p w14:paraId="57F9118E" w14:textId="18E7C3E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11) proceduri de evaluare independentă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obiectivă ale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reale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personale, ce vor stabili modalitatea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criteriile de selectare a persoanelor pentru </w:t>
      </w:r>
      <w:r w:rsidRPr="00E8425D">
        <w:rPr>
          <w:rFonts w:ascii="Arial" w:eastAsia="Times New Roman" w:hAnsi="Arial" w:cs="Arial"/>
          <w:sz w:val="24"/>
          <w:szCs w:val="24"/>
          <w:lang w:val="ro-RO" w:eastAsia="ro-MD"/>
        </w:rPr>
        <w:lastRenderedPageBreak/>
        <w:t>evaluarea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reale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personale, care pot fi persoane ter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sau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internă, metode de monitorizare a valorii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reale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personale, metode de evaluare a oportunită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corectitudinii metodologiei aplicate de către bancă la estimarea valorii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reale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personale.</w:t>
      </w:r>
    </w:p>
    <w:p w14:paraId="09236AAD" w14:textId="6102026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160.</w:t>
      </w:r>
      <w:r w:rsidRPr="00E8425D">
        <w:rPr>
          <w:rFonts w:ascii="Arial" w:eastAsia="Times New Roman" w:hAnsi="Arial" w:cs="Arial"/>
          <w:sz w:val="24"/>
          <w:szCs w:val="24"/>
          <w:lang w:val="ro-RO" w:eastAsia="ro-MD"/>
        </w:rPr>
        <w:t xml:space="preserve"> În cadrul metodelor de dirijare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banca trebuie să asigure efectuarea de către subdiviziunile relevante,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a următoarelor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2EC02C84" w14:textId="07A27FB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monitorizarea, cu periodicită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stabilite (permanent, zilnic, săptămânal, lunar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trimestrial), a mărimii expunerilor la risc, confruntându-le cu limitele stabilite, întocmirea rapoartelor pe marginea acestei monitorizări, indicând în special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risc care au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it limitele stabilite;</w:t>
      </w:r>
    </w:p>
    <w:p w14:paraId="1D788A3D" w14:textId="2DBA73E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elaborarea procedurilor de identificare, raportare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lichidare a încălcărilor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neajunsurilor în activitate, care să asigure evaluarea corectă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sistematică a angajamentelor în raport cu limitele stabilite, expunerea în scris a explica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privind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referitor la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care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esc limitele admisibile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indicarea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care sunt pe cale de a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aceste limite;</w:t>
      </w:r>
    </w:p>
    <w:p w14:paraId="345C082C" w14:textId="52E1EA7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elaborarea procedurilor care asigură transmiterea în mod regulat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veridice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complete organului de conducere al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relevante;</w:t>
      </w:r>
    </w:p>
    <w:p w14:paraId="49B25ACC" w14:textId="23C75DB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verificarea regulată,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a realizării a politicii stabilite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procedurilor legate de efectuarea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purtătoare de risc de credit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portofoliului de credite,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care cuprind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în avans, a plasărilor în alte bănci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acordate în vederea depistării, în timp util, a problemelor legate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respective, oferind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relevante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organului de conducere posibilitatea de a evalua impactul lor asupra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 dar în special asupra stabilită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acesteia;</w:t>
      </w:r>
    </w:p>
    <w:p w14:paraId="5A5223A4" w14:textId="3B4D844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verificarea periodică, în conformitate cu politicile interne ale băncii, a profiturilor realizate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nerealizate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pierderilor care rezultă din activele financiare disponibile pentru vânzare;</w:t>
      </w:r>
    </w:p>
    <w:p w14:paraId="1C2E3B1F" w14:textId="3F8065A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verificarea lunară a rapoartelor privind rezultatele actuale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analiza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atât separat,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mod consolidat, în compara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cu bugetele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rezultatele perioadei contabile precedente;</w:t>
      </w:r>
    </w:p>
    <w:p w14:paraId="349EE75C" w14:textId="4A557DA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actualizarea în conformitate cu anexa nr.1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anexa nr.2 la prezentul regulament a documentelor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relevante privind:</w:t>
      </w:r>
    </w:p>
    <w:p w14:paraId="4F1E78C2" w14:textId="0EC88D7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a) proprietarii direc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indirec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inclusiv beneficiarii efectivi ai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inerilor în capitalul băncii;</w:t>
      </w:r>
    </w:p>
    <w:p w14:paraId="5F0B7720" w14:textId="7A2E679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b) debitorii băncii, care au beneficiat de credite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leasing financiar, inclusiv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inători direc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indirec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beneficiarii efectivi ai acestora,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w:t>
      </w:r>
    </w:p>
    <w:p w14:paraId="55E5FFDC" w14:textId="3772073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 băncilor debitoare care au beneficiat de credite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leasing financiar;</w:t>
      </w:r>
    </w:p>
    <w:p w14:paraId="739570B6" w14:textId="6FFEAF7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 debitorilor, cărora banca le-a acordat credite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leasing financiar, al căror sold total pentru un debitor constituie până la 100 mii lei inclusiv – în cazul persoanei fizice, până la 300 mii lei inclusiv – în cazul întreprinzătorului individual, titularului patentei, altei persoane fizice care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 de întreprinzător sau practică activitate profesională licen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iată ori autorizată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până la 500 mii lei inclusiv – în cazul persoanei juridice;</w:t>
      </w:r>
    </w:p>
    <w:p w14:paraId="4711F57F" w14:textId="71ECE1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acumulată de la debitor se prezintă de către acesta prin completarea unui chestionar, care este confirmat de debitor prin semnătură.</w:t>
      </w:r>
    </w:p>
    <w:p w14:paraId="1703DAE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Pentru debitorii, al căror sold total se situează sub limitele stabilite mai sus, băncile vor forma chestionare simplificate, care au drept scop identificarea gradului de afiliere a acestora cu banca.</w:t>
      </w:r>
    </w:p>
    <w:p w14:paraId="09F0F077" w14:textId="6B951BF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sau lipsa afilierii membrilor consiliului băncii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aceasta,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afilierii determinate prin calitatea de membru al consiliului băncii;</w:t>
      </w:r>
    </w:p>
    <w:p w14:paraId="7B45A8F8" w14:textId="63A23C3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9) verificarea statutului fiscal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băncii în baza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fiscale;</w:t>
      </w:r>
    </w:p>
    <w:p w14:paraId="3A702496" w14:textId="4426C4B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10) verificarea regulată a stării tehnice a mijloacelor de securitate fizică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activelor acesteia.</w:t>
      </w:r>
    </w:p>
    <w:p w14:paraId="7B3856F2"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[Pct.160 completat prin Hot.BNM nr.93 din 27.05.2021, în vigoare 11.10.2021]</w:t>
      </w:r>
    </w:p>
    <w:p w14:paraId="3B6C748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AC04221" w14:textId="3FEC09A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161.</w:t>
      </w:r>
      <w:r w:rsidRPr="00E8425D">
        <w:rPr>
          <w:rFonts w:ascii="Arial" w:eastAsia="Times New Roman" w:hAnsi="Arial" w:cs="Arial"/>
          <w:sz w:val="24"/>
          <w:szCs w:val="24"/>
          <w:lang w:val="ro-RO" w:eastAsia="ro-MD"/>
        </w:rPr>
        <w:t xml:space="preserve"> Banca trebuie să se asigure că metodele de dirijare, modul în care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este acumulată, evaluată, prezentată, gradul de detaliere a acesteia vor varia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nivelul ierarhic al personalului care gestionează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în cauză. În mod similar, importan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metodele vor determina nivelul corespunzător al personalului necesar pentru îndeplinirea indica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w:t>
      </w:r>
    </w:p>
    <w:p w14:paraId="4CB5BDF6" w14:textId="314576D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162.</w:t>
      </w:r>
      <w:r w:rsidRPr="00E8425D">
        <w:rPr>
          <w:rFonts w:ascii="Arial" w:eastAsia="Times New Roman" w:hAnsi="Arial" w:cs="Arial"/>
          <w:sz w:val="24"/>
          <w:szCs w:val="24"/>
          <w:lang w:val="ro-RO" w:eastAsia="ro-MD"/>
        </w:rPr>
        <w:t xml:space="preserve"> Banca trebuie să asigure separarea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pentru a reduce riscul manipulării inten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al infrac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sau al erorilor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spori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controlului asupra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băncii. În acest scop, banca este obligată să dispună de proceduri de separare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pentru a se asigura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că:</w:t>
      </w:r>
    </w:p>
    <w:p w14:paraId="73455544" w14:textId="43ACAB0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diferite persoane sunt responsabile pentru păstrarea registrelor, activelor, pentru autorizarea, 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supravegherea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angajamentelor asumate;</w:t>
      </w:r>
    </w:p>
    <w:p w14:paraId="45E4F5CF" w14:textId="3EC551B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autorizare/aprobare, de executare, de înregistrare, de custodie (păstrare), de elaborare a registrelor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sistemelor de înregistrări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electronică, aplicarea acestora în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zilnice sunt separate;</w:t>
      </w:r>
    </w:p>
    <w:p w14:paraId="7BB6D372" w14:textId="5281AD0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separarea se face astfel, încât nicio persoană să nu poată în niciun mod (inten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sau neinten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însu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ească activele băncii sau ale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acesteia nelegitim, să falsifice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sau să înregistreze incorect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w:t>
      </w:r>
    </w:p>
    <w:p w14:paraId="2FDAC708" w14:textId="73BC388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163.</w:t>
      </w:r>
      <w:r w:rsidRPr="00E8425D">
        <w:rPr>
          <w:rFonts w:ascii="Arial" w:eastAsia="Times New Roman" w:hAnsi="Arial" w:cs="Arial"/>
          <w:sz w:val="24"/>
          <w:szCs w:val="24"/>
          <w:lang w:val="ro-RO" w:eastAsia="ro-MD"/>
        </w:rPr>
        <w:t xml:space="preserve"> Procedurile de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aprobare ale băncii trebuie să asigure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7712593E" w14:textId="26E9683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efectuarea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în conformitate cu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de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aprobare a acestora care prevăd stabilirea limitelor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împuternicirile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acordării de către conducerea băncii a unei autorizări/aprobări;</w:t>
      </w:r>
    </w:p>
    <w:p w14:paraId="15F6897A" w14:textId="22916CF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efectuarea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în conformitate cu deciziile organelor de conducere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cu împuternicirile de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aprobare atribuite.</w:t>
      </w:r>
    </w:p>
    <w:p w14:paraId="2E04BACE" w14:textId="1D8FF36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164.</w:t>
      </w:r>
      <w:r w:rsidRPr="00E8425D">
        <w:rPr>
          <w:rFonts w:ascii="Arial" w:eastAsia="Times New Roman" w:hAnsi="Arial" w:cs="Arial"/>
          <w:sz w:val="24"/>
          <w:szCs w:val="24"/>
          <w:lang w:val="ro-RO" w:eastAsia="ro-MD"/>
        </w:rPr>
        <w:t xml:space="preserve"> Procedurile de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ale băncii trebuie să asigure,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067F2E22" w14:textId="58B613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înregistrarea corectă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autorizate/aprobate, existente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viitoare, spot, </w:t>
      </w:r>
      <w:proofErr w:type="spellStart"/>
      <w:r w:rsidRPr="00E8425D">
        <w:rPr>
          <w:rFonts w:ascii="Arial" w:eastAsia="Times New Roman" w:hAnsi="Arial" w:cs="Arial"/>
          <w:sz w:val="24"/>
          <w:szCs w:val="24"/>
          <w:lang w:val="ro-RO" w:eastAsia="ro-MD"/>
        </w:rPr>
        <w:t>forward</w:t>
      </w:r>
      <w:proofErr w:type="spellEnd"/>
      <w:r w:rsidRPr="00E8425D">
        <w:rPr>
          <w:rFonts w:ascii="Arial" w:eastAsia="Times New Roman" w:hAnsi="Arial" w:cs="Arial"/>
          <w:sz w:val="24"/>
          <w:szCs w:val="24"/>
          <w:lang w:val="ro-RO" w:eastAsia="ro-MD"/>
        </w:rPr>
        <w:t xml:space="preserve"> sau orice alt tip de instrumente derivate în registrele contabile într-un mod, care asigură că acestea pot fi înregistrate în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 în perioada în care sunt reflectate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 raportul de profit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pierderi în perioada la care se referă;</w:t>
      </w:r>
    </w:p>
    <w:p w14:paraId="581971CB" w14:textId="14DF776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imposibilitatea înregistrării faptelor economice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care nu corespund realită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632F4F5D" w14:textId="6A9D85F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de facto a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pasivelor trecute în registrele contabile sau în alte tipuri de registre;</w:t>
      </w:r>
    </w:p>
    <w:p w14:paraId="29047BBA" w14:textId="768597A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trecerea zilnică în registru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reflectarea completă, adecvată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timp util în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contabilă a băncii a tuturor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efectuate,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întocmirea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contabil la sfâr</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itul fiecărei zile;</w:t>
      </w:r>
    </w:p>
    <w:p w14:paraId="2C0B595A" w14:textId="39DFFA4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efectuarea controlului complet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eficient asupra registrelor contabile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sistemelor de înregistrări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electronice;</w:t>
      </w:r>
    </w:p>
    <w:p w14:paraId="4A6F8FD0" w14:textId="541DAB9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verificarea corectitudinii aritmetice a înregistrărilor; păstrarea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controlul totalurilor, verificărilor conturilor de regularizare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urilor de verificare; verificarea prin sistemul de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contabilă a documentelor; raportarea către organul executiv a erorilor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necorespunderilor depistate;</w:t>
      </w:r>
    </w:p>
    <w:p w14:paraId="34ECE84B" w14:textId="2EA33A5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(înscrierea în registru) documentelor în baza cărora s-a înregistrat o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demonstrează că aceasta a fost trecută în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contabilă sau alte registre.</w:t>
      </w:r>
    </w:p>
    <w:p w14:paraId="7F9854E4" w14:textId="28FE324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165.</w:t>
      </w:r>
      <w:r w:rsidRPr="00E8425D">
        <w:rPr>
          <w:rFonts w:ascii="Arial" w:eastAsia="Times New Roman" w:hAnsi="Arial" w:cs="Arial"/>
          <w:sz w:val="24"/>
          <w:szCs w:val="24"/>
          <w:lang w:val="ro-RO" w:eastAsia="ro-MD"/>
        </w:rPr>
        <w:t xml:space="preserve"> Procedurile de securitate ale băncii trebuie să includă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privind sistemele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echipamentele de protec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în special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precau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fizică pentru activele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bunurile portabile, negociabile, de schimb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cele la purtător prin utilizarea cartotecilor </w:t>
      </w:r>
      <w:r w:rsidRPr="00E8425D">
        <w:rPr>
          <w:rFonts w:ascii="Arial" w:eastAsia="Times New Roman" w:hAnsi="Arial" w:cs="Arial"/>
          <w:sz w:val="24"/>
          <w:szCs w:val="24"/>
          <w:lang w:val="ro-RO" w:eastAsia="ro-MD"/>
        </w:rPr>
        <w:lastRenderedPageBreak/>
        <w:t>încuiate pentru formularele de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strictă neutilizate,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 casele de bani ignifuge pentru protec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mijloacelor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 a titlurilor de valoare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vor asigura,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11FDB241" w14:textId="6A77C3D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securitatea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custodia fizică a activelor proprii, atribuirea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anumitor persoane autorizate, ale căror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nu au tangen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cu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contabile;</w:t>
      </w:r>
    </w:p>
    <w:p w14:paraId="4CAC322B" w14:textId="2C97E06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limitarea atât a accesului fizic direct,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celui documentar indirect la active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bunuri, prin acordarea accesului doar persoanelor autorizate;</w:t>
      </w:r>
    </w:p>
    <w:p w14:paraId="050D6B33" w14:textId="67BE7E1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securitatea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custodia bunurilor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inute în numele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sau al altor persoane fie în numele lor, fie în numele unei persoane numite în locul lor;</w:t>
      </w:r>
    </w:p>
    <w:p w14:paraId="6ED63341" w14:textId="6BCC42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protejarea registrelor contabile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tipuri de registre ale băncii.</w:t>
      </w:r>
    </w:p>
    <w:p w14:paraId="2A793981" w14:textId="4612E79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166.</w:t>
      </w:r>
      <w:r w:rsidRPr="00E8425D">
        <w:rPr>
          <w:rFonts w:ascii="Arial" w:eastAsia="Times New Roman" w:hAnsi="Arial" w:cs="Arial"/>
          <w:sz w:val="24"/>
          <w:szCs w:val="24"/>
          <w:lang w:val="ro-RO" w:eastAsia="ro-MD"/>
        </w:rPr>
        <w:t xml:space="preserve"> Banca trebuie să dispună de proceduri de verificare care să asigure,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079FCB21" w14:textId="190E270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corespunderea permanentă a registrelor contabile cu activele, documentele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conturile de regularizare respective. Periodicitatea verificării se va stabili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volumul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tipul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trecute printr-un anumit cont verificat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mărimea (soldul) contului de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w:t>
      </w:r>
    </w:p>
    <w:p w14:paraId="18406C7C" w14:textId="105A480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determinarea naturii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volumului diferen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depistate în urma verificării; investigarea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verificare, inclusiv a clearingului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ulterior, după caz, ajustarea registrelor contabile cu autorizarea persoanelor care dispun de astfel de împuterniciri;</w:t>
      </w:r>
    </w:p>
    <w:p w14:paraId="7A8E8D10" w14:textId="3BDEBB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argumentarea divergen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dintre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urile de la finele unei perioade contabile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la începutul altei perioade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raportarea oricăror altor divergen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persoanelor care dispun de astfel de împuterniciri;</w:t>
      </w:r>
    </w:p>
    <w:p w14:paraId="49C68B9C" w14:textId="08571EE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schimbul rapid de confirmări ale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w:t>
      </w:r>
    </w:p>
    <w:p w14:paraId="60E6AF9E" w14:textId="1BBA5B7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organizarea, realizarea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verificarea controlului primar zilnic asupra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derulate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celor anulate.</w:t>
      </w:r>
    </w:p>
    <w:p w14:paraId="0CEC3956" w14:textId="0FFF87E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167.</w:t>
      </w:r>
      <w:r w:rsidRPr="00E8425D">
        <w:rPr>
          <w:rFonts w:ascii="Arial" w:eastAsia="Times New Roman" w:hAnsi="Arial" w:cs="Arial"/>
          <w:sz w:val="24"/>
          <w:szCs w:val="24"/>
          <w:lang w:val="ro-RO" w:eastAsia="ro-MD"/>
        </w:rPr>
        <w:t xml:space="preserve"> Procedurile de evaluare ale băncii trebuie să asigure,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5D605229" w14:textId="314DD26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activele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pentru vânzare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sunt reevaluate în mod regulat la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urile verificate independent de alte persoane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în gestiune activele respective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de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oficiului de suport (back/</w:t>
      </w:r>
      <w:r w:rsidRPr="00E8425D">
        <w:rPr>
          <w:rFonts w:ascii="Arial" w:eastAsia="Times New Roman" w:hAnsi="Arial" w:cs="Arial"/>
          <w:sz w:val="24"/>
          <w:szCs w:val="24"/>
          <w:lang w:val="en-US" w:eastAsia="ro-MD"/>
        </w:rPr>
        <w:t>middle office</w:t>
      </w:r>
      <w:r w:rsidRPr="00E8425D">
        <w:rPr>
          <w:rFonts w:ascii="Arial" w:eastAsia="Times New Roman" w:hAnsi="Arial" w:cs="Arial"/>
          <w:sz w:val="24"/>
          <w:szCs w:val="24"/>
          <w:lang w:val="ro-RO" w:eastAsia="ro-MD"/>
        </w:rPr>
        <w:t>);</w:t>
      </w:r>
    </w:p>
    <w:p w14:paraId="533CD865" w14:textId="2D57908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valoarea activelor, pasivelor, drepturilor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este revizuită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evaluată regulat, dar nu mai rar decât o dată pe an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mijloacelor fixe (clădiri, construc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speciale) a căror valoare se modifică nesemnificativ evaluarea este determinată de politica de contabilitate a băncii);</w:t>
      </w:r>
    </w:p>
    <w:p w14:paraId="60466AF0" w14:textId="628E8AA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se formează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se înregistrează rezerve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ajustări aferente acestor active pentru a asigura corespunderea cu prevederile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inclusiv cu actele normative ale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cu standardele de contabilitate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politica de contabilitate a băncii.</w:t>
      </w:r>
    </w:p>
    <w:p w14:paraId="088167A3" w14:textId="574B0AB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168.</w:t>
      </w:r>
      <w:r w:rsidRPr="00E8425D">
        <w:rPr>
          <w:rFonts w:ascii="Arial" w:eastAsia="Times New Roman" w:hAnsi="Arial" w:cs="Arial"/>
          <w:sz w:val="24"/>
          <w:szCs w:val="24"/>
          <w:lang w:val="ro-RO" w:eastAsia="ro-MD"/>
        </w:rPr>
        <w:t xml:space="preserve"> În cadrul procedeelor de administrare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control ale riscurilor, banca trebuie să se conducă de politicile privind administrarea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dispună de proceduri care vor asigura administrarea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controlul atât a riscurilor care sunt controlabile de către bancă (aferente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pasivelor,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clauzelor contractuale asigurătorii),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celor necontrolabile (evenimente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economice generale, mediul concuren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 dezastre naturale, acte teroriste).</w:t>
      </w:r>
    </w:p>
    <w:p w14:paraId="677181A6" w14:textId="6546DAE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169.</w:t>
      </w:r>
      <w:r w:rsidRPr="00E8425D">
        <w:rPr>
          <w:rFonts w:ascii="Arial" w:eastAsia="Times New Roman" w:hAnsi="Arial" w:cs="Arial"/>
          <w:sz w:val="24"/>
          <w:szCs w:val="24"/>
          <w:lang w:val="ro-RO" w:eastAsia="ro-MD"/>
        </w:rPr>
        <w:t xml:space="preserve"> Procedurile de administrare a riscurilor, în cazul riscurilor controlabile, trebuie să contribuie la adoptarea de către bancă a deciziei privind asumarea integrală a acestor riscuri sau asumarea 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măsura în care le va reduce prin proceduri de control. În cazul riscurilor necontrolabile, aceste proceduri trebuie să asigure posibilitatea băncii de a decide dacă le acceptă sau dacă le elimină ori reduce nivelul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afectate de riscurile respective.</w:t>
      </w:r>
    </w:p>
    <w:p w14:paraId="0887A84E" w14:textId="1D4EC8A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170.</w:t>
      </w:r>
      <w:r w:rsidRPr="00E8425D">
        <w:rPr>
          <w:rFonts w:ascii="Arial" w:eastAsia="Times New Roman" w:hAnsi="Arial" w:cs="Arial"/>
          <w:sz w:val="24"/>
          <w:szCs w:val="24"/>
          <w:lang w:val="ro-RO" w:eastAsia="ro-MD"/>
        </w:rPr>
        <w:t xml:space="preserve"> Banca trebuie să dispună de proceduri de asigurare 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în acest sens, banca este obligată să ia toate măsurile necesare pentru asigurarea </w:t>
      </w:r>
      <w:r w:rsidRPr="00E8425D">
        <w:rPr>
          <w:rFonts w:ascii="Arial" w:eastAsia="Times New Roman" w:hAnsi="Arial" w:cs="Arial"/>
          <w:sz w:val="24"/>
          <w:szCs w:val="24"/>
          <w:lang w:val="ro-RO" w:eastAsia="ro-MD"/>
        </w:rPr>
        <w:lastRenderedPageBreak/>
        <w:t>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în orice moment, indiferent de împrejurări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 toate direc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activitate. În acest scop, banca este obligată să elaboreze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implementeze proceduri care să asigure în cazul unui incident generator de disfunc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restabilirea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bază.</w:t>
      </w:r>
    </w:p>
    <w:p w14:paraId="57507A7F" w14:textId="4297F35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171.</w:t>
      </w:r>
      <w:r w:rsidRPr="00E8425D">
        <w:rPr>
          <w:rFonts w:ascii="Arial" w:eastAsia="Times New Roman" w:hAnsi="Arial" w:cs="Arial"/>
          <w:sz w:val="24"/>
          <w:szCs w:val="24"/>
          <w:lang w:val="ro-RO" w:eastAsia="ro-MD"/>
        </w:rPr>
        <w:t xml:space="preserve"> În vederea asigurării unei abordări complexe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eficiente a procesului de planificare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asigurare 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banca va examina,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457842E3" w14:textId="6007249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riscurile care ar putea conduce la incidente capabile să creeze disfunc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la nivelul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bază ale băncii;</w:t>
      </w:r>
    </w:p>
    <w:p w14:paraId="31AAD5C2" w14:textId="3DB5C99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impactul incidentelor asupra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bază;</w:t>
      </w:r>
    </w:p>
    <w:p w14:paraId="01D73E69" w14:textId="3602726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strategiile de restabilire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de bază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planurile de continuitate a acestora;</w:t>
      </w:r>
    </w:p>
    <w:p w14:paraId="3981E7D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planurile de testare a procedurilor de continuitate;</w:t>
      </w:r>
    </w:p>
    <w:p w14:paraId="47A7BE3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programele de instruire a personalului băncii;</w:t>
      </w:r>
    </w:p>
    <w:p w14:paraId="0939C4D7" w14:textId="7A4ECF9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programele de comunicare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administrare 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criză;</w:t>
      </w:r>
    </w:p>
    <w:p w14:paraId="084112B3" w14:textId="02DF1E7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7) planurile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procedurile de asigurare 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proofErr w:type="spellStart"/>
      <w:r w:rsidRPr="00E8425D">
        <w:rPr>
          <w:rFonts w:ascii="Arial" w:eastAsia="Times New Roman" w:hAnsi="Arial" w:cs="Arial"/>
          <w:sz w:val="24"/>
          <w:szCs w:val="24"/>
          <w:lang w:val="ro-RO" w:eastAsia="ro-MD"/>
        </w:rPr>
        <w:t>externalizate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restabilire, ca rezultat al unor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identificate în baza analizei de risc, care se testează periodic în vederea asigurării corespunderii acestora 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procedurilor cu privire la externalizare.</w:t>
      </w:r>
    </w:p>
    <w:p w14:paraId="4376FF0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72334A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III</w:t>
      </w:r>
    </w:p>
    <w:p w14:paraId="2CA85EA3" w14:textId="0D12CA9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ORGANIZAREA FUNC</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IILOR\DE CONTROL INTERN</w:t>
      </w:r>
    </w:p>
    <w:p w14:paraId="524356E0"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7C68AA09" w14:textId="0D49D81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5650133B" w14:textId="4BE4513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Prevederi generale privind func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iile de control intern</w:t>
      </w:r>
    </w:p>
    <w:p w14:paraId="58FE90EE" w14:textId="2AA5F8E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172.</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control intern trebuie să includă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administrare a riscurilor,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audit intern.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cea de conformitate trebuie să fie verificate de către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audit intern.</w:t>
      </w:r>
    </w:p>
    <w:p w14:paraId="390AD3C7" w14:textId="3FBA397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173.</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conformitate pot fi combinate, dar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audit intern nu poate fi combinată cu altă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control intern.</w:t>
      </w:r>
    </w:p>
    <w:p w14:paraId="6F6B408C" w14:textId="761581E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174.</w:t>
      </w:r>
      <w:r w:rsidRPr="00E8425D">
        <w:rPr>
          <w:rFonts w:ascii="Arial" w:eastAsia="Times New Roman" w:hAnsi="Arial" w:cs="Arial"/>
          <w:sz w:val="24"/>
          <w:szCs w:val="24"/>
          <w:lang w:val="ro-RO" w:eastAsia="ro-MD"/>
        </w:rPr>
        <w:t xml:space="preserve"> În cazul în care banca este o filială a unei bănci licen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iate în alt stat,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cazul sucursalei băncii din alt stat,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control intern se conformează principiilor stabilite de către banca din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ara de origine, cu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respectării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stabilite de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prezentul regulament.</w:t>
      </w:r>
    </w:p>
    <w:p w14:paraId="0098311A" w14:textId="44CA120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175.</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control intern trebuie să dispună de acces la resurse financiare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umane suficiente pentru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putea realiza rolul. Acestea trebuie să aibă un număr suficient de personal calificat. Personalul trebuie să fie în permanen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calificat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beneficieze de instruire, după caz.</w:t>
      </w:r>
    </w:p>
    <w:p w14:paraId="69A057D5" w14:textId="39CB65C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176.</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control intern trebuie să dispună de sisteme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IT corespunzătoare, cu acces la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interne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externe necesare pentru îndeplinirea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lor. Acestea trebuie să dispună de acces la toate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necesare cu privire la toate liniile de activitate care suportă riscuri, în special la cele care pot genera riscuri semnificative pentru bancă.</w:t>
      </w:r>
    </w:p>
    <w:p w14:paraId="475678B8" w14:textId="1E930FC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177.</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control intern trebuie să dispună de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Pentru aceasta următoarele criterii trebuie respectate:</w:t>
      </w:r>
    </w:p>
    <w:p w14:paraId="5B621730" w14:textId="45EA88E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intern nu îndeplinesc sarcini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care intră în sfera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pe care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control intern sunt prevăzute a le monitoriza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controla;</w:t>
      </w:r>
    </w:p>
    <w:p w14:paraId="5D207F4D" w14:textId="74214A2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acestea sunt separate din punct de vedere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de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pe care sunt însărcinate să le monitorizeze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să le controleze;</w:t>
      </w:r>
    </w:p>
    <w:p w14:paraId="42C09845" w14:textId="7AF2E9C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fără a aduce atingere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generale a membrilor organului de conducere pentru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control intern nu trebuie să fie subordonat unei </w:t>
      </w:r>
      <w:r w:rsidRPr="00E8425D">
        <w:rPr>
          <w:rFonts w:ascii="Arial" w:eastAsia="Times New Roman" w:hAnsi="Arial" w:cs="Arial"/>
          <w:sz w:val="24"/>
          <w:szCs w:val="24"/>
          <w:lang w:val="ro-RO" w:eastAsia="ro-MD"/>
        </w:rPr>
        <w:lastRenderedPageBreak/>
        <w:t>persoane care răspunde de administrarea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pe care le monitorizează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le controlează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control intern;</w:t>
      </w:r>
    </w:p>
    <w:p w14:paraId="719E6D19" w14:textId="2F82248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remunerarea personalului care exercită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control intern nu trebuie să fie corelată cu îndeplinirea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pe care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control intern le monitorizează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le controlează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trebuie să compromită astfel obiectivitatea acestuia.</w:t>
      </w:r>
    </w:p>
    <w:p w14:paraId="65CC56B5" w14:textId="145878D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178.</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intern trebuie să fie numi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de consiliul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pot fi demi</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i/concedia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fără aprobarea prealabilă a consiliului băncii.</w:t>
      </w:r>
    </w:p>
    <w:p w14:paraId="6B275D0E" w14:textId="56C6D52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179.</w:t>
      </w:r>
      <w:r w:rsidRPr="00E8425D">
        <w:rPr>
          <w:rFonts w:ascii="Arial" w:eastAsia="Times New Roman" w:hAnsi="Arial" w:cs="Arial"/>
          <w:sz w:val="24"/>
          <w:szCs w:val="24"/>
          <w:lang w:val="ro-RO" w:eastAsia="ro-MD"/>
        </w:rPr>
        <w:t xml:space="preserve"> Consiliul băncii trebuie să le confere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autoritatea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statutul necesar pentru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îndeplini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asigure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acestora de liniile de activitate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subdiviziunile pe care le controlează. În acest scop,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poartă responsabilitate, în mod direct, în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consiliului băncii.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trebuie să fie analizată de către consiliul băncii sau de către comitetul de numiri cu informarea consiliului băncii despre rezultatele analizei.</w:t>
      </w:r>
    </w:p>
    <w:p w14:paraId="6029D33A" w14:textId="7A23ADA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180.</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intern trebuie să dispună de posibilitatea de a avea acces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a raporta direct consiliului băncii pentru a semnala probleme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avertiza consiliul, după caz, atunci când există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specifice care afectează sau ar putea afecta activitatea băncii.</w:t>
      </w:r>
    </w:p>
    <w:p w14:paraId="3F993CB3" w14:textId="41D19E5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181.</w:t>
      </w:r>
      <w:r w:rsidRPr="00E8425D">
        <w:rPr>
          <w:rFonts w:ascii="Arial" w:eastAsia="Times New Roman" w:hAnsi="Arial" w:cs="Arial"/>
          <w:sz w:val="24"/>
          <w:szCs w:val="24"/>
          <w:lang w:val="ro-RO" w:eastAsia="ro-MD"/>
        </w:rPr>
        <w:t xml:space="preserve"> Banca trebuie să dispună de procese documentate pentru atribuirea postului de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 al unei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control intern sau pentru retragerea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acestuia. Banca trebuie să informeze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cu promptitudine cu privire la numirea sau demiterea/ concedierea,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cu privire la motivele principale pentru demiterea/concedierea unui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 al unei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control intern.</w:t>
      </w:r>
    </w:p>
    <w:p w14:paraId="74BA76B1" w14:textId="45F5987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182.</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conformitate trebuie să participe la aprobarea produselor noi sau a modificărilor semnificative aduse produselor, proceselor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sistemelor existente. Contribu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acestora trebuie să includă o evaluare completă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obiectivă a riscurilor decurgând din noile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într-o varietate de scenarii, a oricăror eventuale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din cadrul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din cel de control intern,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 de a administra orice nou risc în mod eficient.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trebuie să posede de o viziune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 perspectivă clară asupra introducerii de noi produse (sau a unor modificări semnificative ale produselor, proceselor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sistemelor existente) între diferite linii de activitate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portofolii, dar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de a solicita ca modificările acestor produse să fie aprobate la nivel de organ de conducere.</w:t>
      </w:r>
    </w:p>
    <w:p w14:paraId="30685212" w14:textId="0B7011C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183.</w:t>
      </w:r>
      <w:r w:rsidRPr="00E8425D">
        <w:rPr>
          <w:rFonts w:ascii="Arial" w:eastAsia="Times New Roman" w:hAnsi="Arial" w:cs="Arial"/>
          <w:sz w:val="24"/>
          <w:szCs w:val="24"/>
          <w:lang w:val="ro-RO" w:eastAsia="ro-MD"/>
        </w:rPr>
        <w:t xml:space="preserve"> Sarcinile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ale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intern pot fi </w:t>
      </w:r>
      <w:proofErr w:type="spellStart"/>
      <w:r w:rsidRPr="00E8425D">
        <w:rPr>
          <w:rFonts w:ascii="Arial" w:eastAsia="Times New Roman" w:hAnsi="Arial" w:cs="Arial"/>
          <w:sz w:val="24"/>
          <w:szCs w:val="24"/>
          <w:lang w:val="ro-RO" w:eastAsia="ro-MD"/>
        </w:rPr>
        <w:t>externalizate</w:t>
      </w:r>
      <w:proofErr w:type="spellEnd"/>
      <w:r w:rsidRPr="00E8425D">
        <w:rPr>
          <w:rFonts w:ascii="Arial" w:eastAsia="Times New Roman" w:hAnsi="Arial" w:cs="Arial"/>
          <w:sz w:val="24"/>
          <w:szCs w:val="24"/>
          <w:lang w:val="ro-RO" w:eastAsia="ro-MD"/>
        </w:rPr>
        <w:t xml:space="preserve"> 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 sau integral, însă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organul de conducere rămân în continuare responsabili pentru aceste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unei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control intern adecvate în cadrul băncii.</w:t>
      </w:r>
    </w:p>
    <w:p w14:paraId="2D215A6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396D1EC" w14:textId="0551C806"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7C005220" w14:textId="3B533D96"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Rolul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responsabilită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ile func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iei de administrare a riscurilor</w:t>
      </w:r>
    </w:p>
    <w:p w14:paraId="335B9E85" w14:textId="6F78D5C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184.</w:t>
      </w:r>
      <w:r w:rsidRPr="00E8425D">
        <w:rPr>
          <w:rFonts w:ascii="Arial" w:eastAsia="Times New Roman" w:hAnsi="Arial" w:cs="Arial"/>
          <w:sz w:val="24"/>
          <w:szCs w:val="24"/>
          <w:lang w:val="ro-RO" w:eastAsia="ro-MD"/>
        </w:rPr>
        <w:t xml:space="preserve"> Banca trebuie să dispună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aflată sub directa supraveghere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responsabilitate a consiliului băncii, a cărei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activitate va fi asigurată prin raportarea nemijlocită consiliului băncii.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trebuie să fie adecvată în raport cu natura, dimensiunea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complexitatea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urate de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considere natura, amploarea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complexitatea diferitelor riscuri la care banca este expusă.</w:t>
      </w:r>
    </w:p>
    <w:p w14:paraId="5CDD28C2" w14:textId="5C958E1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185.</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nu trebuie să fie limitată în dreptul de acces la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procesele considerate necesare pentru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forma opinia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trage anumite concluzii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trebuie să fie implicată în efectuarea nemijlocită sau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băncii.</w:t>
      </w:r>
    </w:p>
    <w:p w14:paraId="2B718F84" w14:textId="0CA1D79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186.</w:t>
      </w:r>
      <w:r w:rsidRPr="00E8425D">
        <w:rPr>
          <w:rFonts w:ascii="Arial" w:eastAsia="Times New Roman" w:hAnsi="Arial" w:cs="Arial"/>
          <w:sz w:val="24"/>
          <w:szCs w:val="24"/>
          <w:lang w:val="ro-RO" w:eastAsia="ro-MD"/>
        </w:rPr>
        <w:t xml:space="preserve"> Consiliul băncii este obligat să asigure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pentru ca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să fie implicată în mod activ la o etapă incipientă în elaborarea strategiei de risc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asigurarea faptului că aceasta a instituit procese eficiente de administrare </w:t>
      </w:r>
      <w:r w:rsidRPr="00E8425D">
        <w:rPr>
          <w:rFonts w:ascii="Arial" w:eastAsia="Times New Roman" w:hAnsi="Arial" w:cs="Arial"/>
          <w:sz w:val="24"/>
          <w:szCs w:val="24"/>
          <w:lang w:val="ro-RO" w:eastAsia="ro-MD"/>
        </w:rPr>
        <w:lastRenderedPageBreak/>
        <w:t>a riscurilor.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trebuie să prezinte consiliului băncii toate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relevante privind riscurile pentru a permite acestuia să stabilească nivelul apetitului la risc al băncii.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trebuie să evalueze soliditatea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durabilitatea strategiei privind administrarea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apetitului la risc.</w:t>
      </w:r>
    </w:p>
    <w:p w14:paraId="3E9B8A27" w14:textId="658C3A3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187.</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va fi responsabilă,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următoarele:</w:t>
      </w:r>
    </w:p>
    <w:p w14:paraId="700FD3C8" w14:textId="306D273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identificarea riscurilor la care este supusă banca, măsurarea, evaluarea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monitorizarea acestor riscuri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expunerii reale a băncii la riscurile respective;</w:t>
      </w:r>
    </w:p>
    <w:p w14:paraId="2A3C82CA" w14:textId="1FC5105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determinarea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capitalului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 contextul riscurilor la care este supusă banca;</w:t>
      </w:r>
    </w:p>
    <w:p w14:paraId="6E723ED8" w14:textId="4F639E7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evaluarea consecin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acceptării anumitor riscuri, măsurilor de atenuare a impactului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corespunderii nivelului riscurilor respective nivelului de toleran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la risc;</w:t>
      </w:r>
    </w:p>
    <w:p w14:paraId="2FE1DEE7" w14:textId="6A95C06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raportarea către organul de conducere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emiterea recomandărilor relevante.</w:t>
      </w:r>
    </w:p>
    <w:p w14:paraId="07311645" w14:textId="0B4C28C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188.</w:t>
      </w:r>
      <w:r w:rsidRPr="00E8425D">
        <w:rPr>
          <w:rFonts w:ascii="Arial" w:eastAsia="Times New Roman" w:hAnsi="Arial" w:cs="Arial"/>
          <w:sz w:val="24"/>
          <w:szCs w:val="24"/>
          <w:lang w:val="ro-RO" w:eastAsia="ro-MD"/>
        </w:rPr>
        <w:t xml:space="preserve"> Rolul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administrare a riscurilor în identificarea, cuantificarea, evaluarea, administrarea, diminuarea,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raportarea riscurilor este următor:</w:t>
      </w:r>
    </w:p>
    <w:p w14:paraId="012FFA16" w14:textId="1C8220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să se asigure de faptul că au fost identificate, evaluate, cuantificate, monitorizate, administrate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raportate corespunzător toate riscurile de către subdiviziunile relevante din cadrul băncii;</w:t>
      </w:r>
    </w:p>
    <w:p w14:paraId="2899C721" w14:textId="6BBDC21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să asigure faptul că identificarea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evaluarea nu sunt bazate exclusiv pe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cantitative sau rezultate ale modelului, dar iau în considerare, de asemenea, abordări calitative,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organul de conducere la curent cu privire la ipotezele utilizate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posibilele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ale modelelor de riscuri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analizei riscurilor;</w:t>
      </w:r>
    </w:p>
    <w:p w14:paraId="2E790C1D" w14:textId="5D02D15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se asigure că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cu persoanele afiliate sunt analizate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că riscurile pe care acestea le prezintă pentru bancă sunt identificate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evaluate în mod corespunzător;</w:t>
      </w:r>
    </w:p>
    <w:p w14:paraId="74D292AE" w14:textId="6885DFC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să se asigure că toate riscurile identificate sunt monitorizate eficace de către subdiviziunile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relevante ale băncii;</w:t>
      </w:r>
    </w:p>
    <w:p w14:paraId="4D52131C" w14:textId="4E8A417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să monitorizeze periodic profilul de risc efectiv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examinarea acestuia în raport cu obiectivele strategice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apetitul la risc;</w:t>
      </w:r>
    </w:p>
    <w:p w14:paraId="60B3FEFF" w14:textId="3FB44F3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să analizeze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recunoască riscurile noi sau emergente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analizeze intensificarea riscurilor care apar ca urmare a modificării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asemenea, să revizuiască periodic rezultatele actuale ale riscurilor în raport cu estimările anterioare pentru a evalua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îmbunătă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acurate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eficacitatea procesului de administrare a riscurilor;</w:t>
      </w:r>
    </w:p>
    <w:p w14:paraId="744A7711" w14:textId="44FFA0C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să evalueze posibile modalită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reducere a riscurilor. Raportarea către organul de conducere trebuie să includă propunerea măsurilor adecvate de reducere a riscurilor.</w:t>
      </w:r>
    </w:p>
    <w:p w14:paraId="67C6BFBC" w14:textId="2C5D4F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189.</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va conlucra în mod permanent cu consiliul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comitetele specializate ale consiliului, mai ales cu comitetul de administrare a riscurilor, pentru luarea deciziilor adecvate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expunerea băncii la risc. În afară de raportările periodice,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va raporta la necesitate consiliului băncii referitor la riscurile semnificative la care este expusă banca.</w:t>
      </w:r>
    </w:p>
    <w:p w14:paraId="4EB6732D" w14:textId="18B17F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190.</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va evalua, în mod independent, încălcările la nivelul apetitului pentru risc sau ale limitelor, inclusiv constatarea cauzei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efectuarea unei analize juridice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economice a costului real al închiderii, reducerii sau acoperirii expunerii în raport cu costul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 al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inerii acesteia.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va informa subdiviziunile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vizate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organul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recomanda posibile remedii.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va raporta direct consiliului băncii atunci când o încălcare este semnificativă, fără a aduce atingere faptului că,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raportează altor/informează alte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comitete specializate.</w:t>
      </w:r>
    </w:p>
    <w:p w14:paraId="486D640F" w14:textId="5A5A77D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191.</w:t>
      </w:r>
      <w:r w:rsidRPr="00E8425D">
        <w:rPr>
          <w:rFonts w:ascii="Arial" w:eastAsia="Times New Roman" w:hAnsi="Arial" w:cs="Arial"/>
          <w:sz w:val="24"/>
          <w:szCs w:val="24"/>
          <w:lang w:val="ro-RO" w:eastAsia="ro-MD"/>
        </w:rPr>
        <w:t xml:space="preserve"> Înaintea luării deciziei cu privire la schimbările semnificative, la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sau la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individuale semnificative,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se va implica în evaluarea impactului unor astfel de schimbări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asupra riscului general al băncii, va evalua modul în care riscurile identificate pot afecta capacitatea băncii de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administra profilul de risc, lichiditatea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capitalul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normale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nefavorabile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raporta constatările sale direct organului de conducere înainte de luarea deciziei.</w:t>
      </w:r>
    </w:p>
    <w:p w14:paraId="27A45DB4" w14:textId="1FE602B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192.</w:t>
      </w:r>
      <w:r w:rsidRPr="00E8425D">
        <w:rPr>
          <w:rFonts w:ascii="Arial" w:eastAsia="Times New Roman" w:hAnsi="Arial" w:cs="Arial"/>
          <w:sz w:val="24"/>
          <w:szCs w:val="24"/>
          <w:lang w:val="ro-RO" w:eastAsia="ro-MD"/>
        </w:rPr>
        <w:t xml:space="preserve"> Personalul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administrare a riscurilor trebuie să dispună de suficientă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calificări, inclusiv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referitor la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la produse, la tehnici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proceduri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trebuie să aibă acces la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periodice de instruire.</w:t>
      </w:r>
    </w:p>
    <w:p w14:paraId="67AB9C74" w14:textId="5E4A461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193.</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administrare a riscurilor raportează direct consiliului băncii cu privire la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contrare toleran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la risc stabilite în strategiile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politicile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comunică acest fapt membrilor organului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comitetului de audit.</w:t>
      </w:r>
    </w:p>
    <w:p w14:paraId="3D9DF4B8" w14:textId="7C5CBBD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194.</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administrare a riscurilor fără impedimente trebuie să raporteze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aibă acces direct la consiliul băncii sau la comitetul de administrare a riscurilor.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iunea dintre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consiliul /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control relevante trebuie să aibă loc în mod regulat, iar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administrare a riscurilor trebuie să aibă posibilitatea de a se întâlni cu consiliul sau cu comitetul de administrare a riscurilor, fără ca membrii organului executiv să fie prezen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6FC203DE" w14:textId="414F4F0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195.</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administrare a riscurilor trebuie să aibă un statut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autoritate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necesare pentru a supraveghea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băncii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gestionarea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administrare a riscurilor trebuie să aibă acces la toate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necesare pentru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îndeplini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aferente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inute.</w:t>
      </w:r>
    </w:p>
    <w:p w14:paraId="011B515D" w14:textId="3FACA12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196.</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administrare a riscurilor trebuie să aibă capacitatea de a interpreta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gestiona riscurile într-o manieră clară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inteligibilă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 se angaja ori de câte ori e nevoie în discu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constructive cu 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vizate, cu privire la subiectele-cheie legate de riscuri.</w:t>
      </w:r>
    </w:p>
    <w:p w14:paraId="100D1E0D" w14:textId="06BC801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197.</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administrare a riscurilor poate participa la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comitetului de credite al băncii fără drept de vot sau consiliul băncii poate să-i atribuie dreptul de veto asupra hotărârilor comitetului respectiv. Participarea acestuia trebuie să fie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ionată de beneficiile pe care acesta le aduce în procesul de luare a deciziilor prin furnizarea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privind expunerile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practicile de subscriere a creditelor).</w:t>
      </w:r>
    </w:p>
    <w:p w14:paraId="62469437" w14:textId="3107664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198.</w:t>
      </w:r>
      <w:r w:rsidRPr="00E8425D">
        <w:rPr>
          <w:rFonts w:ascii="Arial" w:eastAsia="Times New Roman" w:hAnsi="Arial" w:cs="Arial"/>
          <w:sz w:val="24"/>
          <w:szCs w:val="24"/>
          <w:lang w:val="ro-RO" w:eastAsia="ro-MD"/>
        </w:rPr>
        <w:t xml:space="preserve"> Banca poate să aibă un membru în organul executiv, cu responsabilitatea generală pentru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băncii (</w:t>
      </w:r>
      <w:r w:rsidRPr="00E8425D">
        <w:rPr>
          <w:rFonts w:ascii="Arial" w:eastAsia="Times New Roman" w:hAnsi="Arial" w:cs="Arial"/>
          <w:sz w:val="24"/>
          <w:szCs w:val="24"/>
          <w:lang w:val="en-US" w:eastAsia="ro-MD"/>
        </w:rPr>
        <w:t>Chief Risk Officer</w:t>
      </w:r>
      <w:r w:rsidRPr="00E8425D">
        <w:rPr>
          <w:rFonts w:ascii="Arial" w:eastAsia="Times New Roman" w:hAnsi="Arial" w:cs="Arial"/>
          <w:sz w:val="24"/>
          <w:szCs w:val="24"/>
          <w:lang w:val="ro-RO" w:eastAsia="ro-MD"/>
        </w:rPr>
        <w:t xml:space="preserve">, </w:t>
      </w:r>
      <w:r w:rsidRPr="00E8425D">
        <w:rPr>
          <w:rFonts w:ascii="Arial" w:eastAsia="Times New Roman" w:hAnsi="Arial" w:cs="Arial"/>
          <w:i/>
          <w:iCs/>
          <w:sz w:val="24"/>
          <w:szCs w:val="24"/>
          <w:lang w:val="ro-RO" w:eastAsia="ro-MD"/>
        </w:rPr>
        <w:t>în continuare:</w:t>
      </w:r>
      <w:r w:rsidRPr="00E8425D">
        <w:rPr>
          <w:rFonts w:ascii="Arial" w:eastAsia="Times New Roman" w:hAnsi="Arial" w:cs="Arial"/>
          <w:sz w:val="24"/>
          <w:szCs w:val="24"/>
          <w:lang w:val="ro-RO" w:eastAsia="ro-MD"/>
        </w:rPr>
        <w:t xml:space="preserve"> CRO). Activitatea acestei persoane trebuie să fie separată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distinctă de alte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executive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poate fi combinată cu alte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ale membrilor organului de conducere, legate de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generatoare a profiturilor, 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control intern,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efului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administrare a riscurilor sau 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efului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combinate conform pct.173.</w:t>
      </w:r>
    </w:p>
    <w:p w14:paraId="48B0EFDD" w14:textId="7D55D0A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199.</w:t>
      </w:r>
      <w:r w:rsidRPr="00E8425D">
        <w:rPr>
          <w:rFonts w:ascii="Arial" w:eastAsia="Times New Roman" w:hAnsi="Arial" w:cs="Arial"/>
          <w:sz w:val="24"/>
          <w:szCs w:val="24"/>
          <w:lang w:val="ro-RO" w:eastAsia="ro-MD"/>
        </w:rPr>
        <w:t xml:space="preserve">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xml:space="preserve"> are responsabilitatea principală pentru supravegherea dezvoltării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punerea în aplicare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administrare a riscurilor în cadrul băncii. Aceasta include consolidarea continuă a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personalului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îmbunătă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irea sistemelor, politicilor, proceselor, modelelor cantitative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rapoartelor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administrarea riscurilor, necesare pentru a se asigura că,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băncii de administrare a riscurilor sunt suficient de robuste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eficiente pentru a sprijini pe deplin obiectivele strategice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toate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care implică riscuri.</w:t>
      </w:r>
    </w:p>
    <w:p w14:paraId="46EEC667" w14:textId="291B41A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200.</w:t>
      </w:r>
      <w:r w:rsidRPr="00E8425D">
        <w:rPr>
          <w:rFonts w:ascii="Arial" w:eastAsia="Times New Roman" w:hAnsi="Arial" w:cs="Arial"/>
          <w:sz w:val="24"/>
          <w:szCs w:val="24"/>
          <w:lang w:val="ro-RO" w:eastAsia="ro-MD"/>
        </w:rPr>
        <w:t xml:space="preserve">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xml:space="preserve"> este responsabil pentru sprijinirea consiliului în angajamentul său de a supraveghea elaborarea apetitului la risc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raportului privind apetitul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transpunerea apetitului la risc într-o structură de limite de risc.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împreună cu executivul, trebuie să se implice activ în monitorizarea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în raport cu </w:t>
      </w:r>
      <w:r w:rsidRPr="00E8425D">
        <w:rPr>
          <w:rFonts w:ascii="Arial" w:eastAsia="Times New Roman" w:hAnsi="Arial" w:cs="Arial"/>
          <w:sz w:val="24"/>
          <w:szCs w:val="24"/>
          <w:lang w:val="ro-RO" w:eastAsia="ro-MD"/>
        </w:rPr>
        <w:lastRenderedPageBreak/>
        <w:t xml:space="preserve">asumarea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la limitele de risc.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CRO-ului includ, de asemenea, gestionarea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participarea la procesele de luare a deciziilor-cheie (de exemplu, planificarea strategică, planificarea capitalului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produselor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serviciilor noi, proiectarea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ionarea remunerării).</w:t>
      </w:r>
    </w:p>
    <w:p w14:paraId="513E4472" w14:textId="108783B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201.</w:t>
      </w:r>
      <w:r w:rsidRPr="00E8425D">
        <w:rPr>
          <w:rFonts w:ascii="Arial" w:eastAsia="Times New Roman" w:hAnsi="Arial" w:cs="Arial"/>
          <w:sz w:val="24"/>
          <w:szCs w:val="24"/>
          <w:lang w:val="ro-RO" w:eastAsia="ro-MD"/>
        </w:rPr>
        <w:t xml:space="preserve">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xml:space="preserve"> trebuie să fie independent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aibă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distincte de alte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executive. Acest lucru necesită ca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xml:space="preserve"> să aibă acces la toate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necesare pentru îndeplinirea sarcinilor sale.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cu toate acestea, nu ar trebui să aibă responsabilitate financiară sau de conducere cu privire la liniile de afaceri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sau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generatoare de venituri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trebuie să existe o cumulare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În timp ce liniile formale de raportare pot varia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bancă,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xml:space="preserve"> trebuie să raporteze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aibă acces direct fără impedimente la consiliu sau comitetul de administrare a riscurilor.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xml:space="preserve"> trebuie să aibă capacitatea de a interpreta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a aborda riscul într-un mod clar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or de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eles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se implice, în mod eficient, într-un dialog constructiv cu consiliul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executivul băncii, privind aspectele-cheie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riscuri.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iunea dintre CRO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consiliu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 sau comitetul de administrare a riscurilor trebuie să aibă loc în mod regulat, iar CRO-</w:t>
      </w:r>
      <w:proofErr w:type="spellStart"/>
      <w:r w:rsidRPr="00E8425D">
        <w:rPr>
          <w:rFonts w:ascii="Arial" w:eastAsia="Times New Roman" w:hAnsi="Arial" w:cs="Arial"/>
          <w:sz w:val="24"/>
          <w:szCs w:val="24"/>
          <w:lang w:val="ro-RO" w:eastAsia="ro-MD"/>
        </w:rPr>
        <w:t>ul</w:t>
      </w:r>
      <w:proofErr w:type="spellEnd"/>
      <w:r w:rsidRPr="00E8425D">
        <w:rPr>
          <w:rFonts w:ascii="Arial" w:eastAsia="Times New Roman" w:hAnsi="Arial" w:cs="Arial"/>
          <w:sz w:val="24"/>
          <w:szCs w:val="24"/>
          <w:lang w:val="ro-RO" w:eastAsia="ro-MD"/>
        </w:rPr>
        <w:t xml:space="preserve"> trebuie să aibă capacitatea de a se întâlni cu consiliul sau comitetul de administrare a riscurilor, fără ca membrii organului executiv să fie prezen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5CD499E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3207673" w14:textId="26ED6E6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6F6D0393" w14:textId="142FEC9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Rolul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responsabilită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ile func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iei de conformitate</w:t>
      </w:r>
    </w:p>
    <w:p w14:paraId="442F0A86" w14:textId="7E88A5A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202.</w:t>
      </w:r>
      <w:r w:rsidRPr="00E8425D">
        <w:rPr>
          <w:rFonts w:ascii="Arial" w:eastAsia="Times New Roman" w:hAnsi="Arial" w:cs="Arial"/>
          <w:sz w:val="24"/>
          <w:szCs w:val="24"/>
          <w:lang w:val="ro-RO" w:eastAsia="ro-MD"/>
        </w:rPr>
        <w:t xml:space="preserve"> Banca trebuie să dispună de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independentă de conformitate, care nu este implicată în nicio activitate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suport al liniilor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cărei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activitate este asigurată prin raportarea nemijlocită consiliului băncii.</w:t>
      </w:r>
    </w:p>
    <w:p w14:paraId="5BB394B7" w14:textId="7D53BD2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203.</w:t>
      </w:r>
      <w:r w:rsidRPr="00E8425D">
        <w:rPr>
          <w:rFonts w:ascii="Arial" w:eastAsia="Times New Roman" w:hAnsi="Arial" w:cs="Arial"/>
          <w:sz w:val="24"/>
          <w:szCs w:val="24"/>
          <w:lang w:val="ro-RO" w:eastAsia="ro-MD"/>
        </w:rPr>
        <w:t xml:space="preserve"> Rolul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conformitate este de a asista organul de conducere în identificarea, evaluarea,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raportarea riscului asociat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 de bancă prin oferirea de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privind corespunderea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urate cu prevederile cadrului de reglementare, ale normelor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standardelor proprii, ale codului de conduită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prin furnizarea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legate de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în acest domeniu.</w:t>
      </w:r>
    </w:p>
    <w:p w14:paraId="135D08C0" w14:textId="3C47AF8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204.</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conformitate nu trebuie implicată în efectuarea nemijlocită, suportul sau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băncii sau cumulată cu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efectuare, de suport sau de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băncii.</w:t>
      </w:r>
    </w:p>
    <w:p w14:paraId="7325602D" w14:textId="328704D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205.</w:t>
      </w:r>
      <w:r w:rsidRPr="00E8425D">
        <w:rPr>
          <w:rFonts w:ascii="Arial" w:eastAsia="Times New Roman" w:hAnsi="Arial" w:cs="Arial"/>
          <w:sz w:val="24"/>
          <w:szCs w:val="24"/>
          <w:lang w:val="ro-RO" w:eastAsia="ro-MD"/>
        </w:rPr>
        <w:t xml:space="preserve"> Personalul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conformitate va emite recomandări organului de conducere ale băncii cu privire la respectarea legilor, regulilor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standardelor, inclusiv informarea acestora despre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actualizată în domeniul respectiv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despre posibilul impact al oricăror schimbări asupra băncii.</w:t>
      </w:r>
    </w:p>
    <w:p w14:paraId="7BE7818D" w14:textId="1E21714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206.</w:t>
      </w:r>
      <w:r w:rsidRPr="00E8425D">
        <w:rPr>
          <w:rFonts w:ascii="Arial" w:eastAsia="Times New Roman" w:hAnsi="Arial" w:cs="Arial"/>
          <w:sz w:val="24"/>
          <w:szCs w:val="24"/>
          <w:lang w:val="ro-RO" w:eastAsia="ro-MD"/>
        </w:rPr>
        <w:t xml:space="preserv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conformitate trebuie să fie îndeplinite în baza unui program care să cuprindă,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7B61EAF1" w14:textId="49162E4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implementarea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revizuirea 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procedurilor specifice;</w:t>
      </w:r>
    </w:p>
    <w:p w14:paraId="767F0EF7" w14:textId="0DF8C8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evaluarea riscului de conformitate, testarea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informarea personalului băncii asupra aspectelor de conformitate;</w:t>
      </w:r>
    </w:p>
    <w:p w14:paraId="036E1DD5" w14:textId="530444D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verificarea corespunderii noilor produse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noilor proceduri cadrului de reglementare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amendamentelor acestuia incluse în actele normative adoptate, ale căror prevederi vor deveni aplicabile ulterior;</w:t>
      </w:r>
    </w:p>
    <w:p w14:paraId="327B30D9" w14:textId="066671F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elaborarea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aplicarea metodologiilor de evaluare a riscului de conformitate, prin utilizarea unor indicatori de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(se prezumă orice încălcare identificată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măsurile corective recomandate pentru a le înlătura), care vor fi dezvolta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prin prelucrarea, agregarea sau filtrarea datelor ce indică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ialele probleme de conformitate;</w:t>
      </w:r>
    </w:p>
    <w:p w14:paraId="3B0DBEB6" w14:textId="733B111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5)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testarea conformită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pe baza unor testări relevante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comunicarea rezultatelor potrivit liniilor de raportare ale băncii, în conformitate cu procedurile interne de administrare a riscurilor.</w:t>
      </w:r>
    </w:p>
    <w:p w14:paraId="195A29B5" w14:textId="5BA7007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207.</w:t>
      </w:r>
      <w:r w:rsidRPr="00E8425D">
        <w:rPr>
          <w:rFonts w:ascii="Arial" w:eastAsia="Times New Roman" w:hAnsi="Arial" w:cs="Arial"/>
          <w:sz w:val="24"/>
          <w:szCs w:val="24"/>
          <w:lang w:val="ro-RO" w:eastAsia="ro-MD"/>
        </w:rPr>
        <w:t xml:space="preserve"> Personalul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conformitate are următoarele drepturi:</w:t>
      </w:r>
    </w:p>
    <w:p w14:paraId="32FEB336" w14:textId="45290FC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să comunice din proprie 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iativă cu orice angajat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aibă acces la orice înregistrări,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sau documente necesare pentru a-i permite îndeplinirea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
    <w:p w14:paraId="702DE9C5" w14:textId="2F2500D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să efectueze investiga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asupra încălcărilor posibile ale politicii de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dezvăluie liber constatările organelor de conducere;</w:t>
      </w:r>
    </w:p>
    <w:p w14:paraId="2C6E0B86" w14:textId="383B103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propună recomandări în scopul corectării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neconformitate constatate.</w:t>
      </w:r>
    </w:p>
    <w:p w14:paraId="14BCEF52" w14:textId="72536CC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208.</w:t>
      </w:r>
      <w:r w:rsidRPr="00E8425D">
        <w:rPr>
          <w:rFonts w:ascii="Arial" w:eastAsia="Times New Roman" w:hAnsi="Arial" w:cs="Arial"/>
          <w:sz w:val="24"/>
          <w:szCs w:val="24"/>
          <w:lang w:val="ro-RO" w:eastAsia="ro-MD"/>
        </w:rPr>
        <w:t xml:space="preserve"> În cazul în care, pe parcursul investiga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se constată nereguli sau încălcări ale politicii de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conformitate raportează imediat consiliului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informează organul executiv.</w:t>
      </w:r>
    </w:p>
    <w:p w14:paraId="2F35D5E3" w14:textId="1B449E1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209.</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eful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conformitate raportează în mod regulat consiliului băncii asupra oricăror aspecte legate de riscul de conformitate,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asupra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conformitate.</w:t>
      </w:r>
    </w:p>
    <w:p w14:paraId="3F5B28AD" w14:textId="0B8F53D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210.</w:t>
      </w:r>
      <w:r w:rsidRPr="00E8425D">
        <w:rPr>
          <w:rFonts w:ascii="Arial" w:eastAsia="Times New Roman" w:hAnsi="Arial" w:cs="Arial"/>
          <w:sz w:val="24"/>
          <w:szCs w:val="24"/>
          <w:lang w:val="ro-RO" w:eastAsia="ro-MD"/>
        </w:rPr>
        <w:t xml:space="preserve"> Personalul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conformitate trebuie să aibă calificările necesare,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în domeniu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personale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profesionale care să îi permită să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oare aceste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specifice. De asemenea, acesta trebuie să aibă o bună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tere a cadrului de reglementare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standardelor profesionale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etică.</w:t>
      </w:r>
    </w:p>
    <w:p w14:paraId="27344C1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C56EC23" w14:textId="58DE6A8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4DADCAE3" w14:textId="18C6A0F6"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Rolul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responsabilită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ile func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iei de audit intern</w:t>
      </w:r>
    </w:p>
    <w:p w14:paraId="1F4D4DF1" w14:textId="67D4DD7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211.</w:t>
      </w:r>
      <w:r w:rsidRPr="00E8425D">
        <w:rPr>
          <w:rFonts w:ascii="Arial" w:eastAsia="Times New Roman" w:hAnsi="Arial" w:cs="Arial"/>
          <w:sz w:val="24"/>
          <w:szCs w:val="24"/>
          <w:lang w:val="ro-RO" w:eastAsia="ro-MD"/>
        </w:rPr>
        <w:t xml:space="preserve"> Banca trebuie să dispună de o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audit intern, aflată sub directa responsabilitate a consiliului băncii, care se deosebe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de controlul primar efectuat de către o subdiviziune ce asigură controlul zilnic asupra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În vederea asigurării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 conducerea băncii trebuie să asigure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organul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raportarea directă consiliului băncii. Conducătorul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 nu poate fi persoana afiliată băncii,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afilierii determinate de calitatea de conducător al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w:t>
      </w:r>
    </w:p>
    <w:p w14:paraId="73B3EA78" w14:textId="21989CA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212.</w:t>
      </w:r>
      <w:r w:rsidRPr="00E8425D">
        <w:rPr>
          <w:rFonts w:ascii="Arial" w:eastAsia="Times New Roman" w:hAnsi="Arial" w:cs="Arial"/>
          <w:sz w:val="24"/>
          <w:szCs w:val="24"/>
          <w:lang w:val="ro-RO" w:eastAsia="ro-MD"/>
        </w:rPr>
        <w:t xml:space="preserve"> Scopul de bază al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 constă în evaluarea independentă, impar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obiectivă a suficien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cadrului de administrare în conformitate cu prevederile cadrului legal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normativ, inclusiv cu prezentul regulament, cu regulamentele interne ale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 raportarea rezultatelor consiliului băncii, comitetului de audit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informarea organului executiv, în vederea îmbunătă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irii indicatorilor de activitate ai băncii prin aplicarea sistematică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ordonată a metodelor de evaluare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perfec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a mecanismului de control intern în cadrul băncii.</w:t>
      </w:r>
    </w:p>
    <w:p w14:paraId="5836E837" w14:textId="53806F7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213.</w:t>
      </w:r>
      <w:r w:rsidRPr="00E8425D">
        <w:rPr>
          <w:rFonts w:ascii="Arial" w:eastAsia="Times New Roman" w:hAnsi="Arial" w:cs="Arial"/>
          <w:sz w:val="24"/>
          <w:szCs w:val="24"/>
          <w:lang w:val="ro-RO" w:eastAsia="ro-MD"/>
        </w:rPr>
        <w:t xml:space="preserve"> Pentru realizarea scopului de bază,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audit intern trebuie să dispună de următoarele drepturi:</w:t>
      </w:r>
    </w:p>
    <w:p w14:paraId="4D77721A" w14:textId="42BAAB4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de 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iativă privind comunicarea cu orice angajat al băncii;</w:t>
      </w:r>
    </w:p>
    <w:p w14:paraId="7A612D67" w14:textId="16E4F3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de a examina orice activitate a oricărei subdiviziuni din structura băncii, inclusiv sucursale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persoane afiliate;</w:t>
      </w:r>
    </w:p>
    <w:p w14:paraId="7D17C013" w14:textId="32B2B7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de a avea acces la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regimul de comunicare a datelor, la orice înregistrări, fi</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interne, inclusiv la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destinate conducerii băncii;</w:t>
      </w:r>
    </w:p>
    <w:p w14:paraId="13309C41" w14:textId="79EF3A8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de a avea acces la procesele-verbale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alte materiale cu caracter similar ale tuturor organelor de decizie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consultative, care sunt relevante pentru îndeplinirea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w:t>
      </w:r>
    </w:p>
    <w:p w14:paraId="4AE72D20" w14:textId="7F566CF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de a propune consiliului băncii angajarea consultan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externi pentru a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elege un anumit domeniu supus auditului;</w:t>
      </w:r>
    </w:p>
    <w:p w14:paraId="21BAF15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de a dispune de suficiente resurse, inclusiv de un număr adecvat de personal calificat, de sisteme IT.</w:t>
      </w:r>
    </w:p>
    <w:p w14:paraId="1BC9E389" w14:textId="6527861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214.</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audit intern 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2B2AD071" w14:textId="0CED8D3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să elaboreze, având la bază abordarea bazată pe risc, să implementeze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revizuiască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anual planul (programul) de audit intern, aprobat de către consiliul băncii, care să prevadă inclusiv evaluarea sistemelor utilizate de bancă pentru identificarea, estimarea,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controlul riscurilor la care aceasta este expusă;</w:t>
      </w:r>
    </w:p>
    <w:p w14:paraId="248B5871" w14:textId="66CB43D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să evalueze calitatea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verifice respectarea 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procedurilor băncii în cadrul tuturor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subdiviziunilor băncii, metodologiei privind analiza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administrarea riscurilor, să analizeze scenariile de stres,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mecanismele de control dacă acestea sunt suficiente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adecvate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w:t>
      </w:r>
    </w:p>
    <w:p w14:paraId="10CCB547" w14:textId="2CBA142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verifice procesul de monitorizare continuă a riscurilor ce ar putea afecta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financiare (riscurile de credit,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al ratei dobânzii, de lichiditate,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de transfer,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riscuri, care pot apărea în cadrul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financiare a băncii);</w:t>
      </w:r>
    </w:p>
    <w:p w14:paraId="1853308C" w14:textId="0305B96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să verifice registrele contabile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altă natură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analizeze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confruntând-le cu rapoartele financiare, să verifice efectuarea analizei curente 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financiare, inclusiv a capitalului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nivelul riscurilor asumate de bancă;</w:t>
      </w:r>
    </w:p>
    <w:p w14:paraId="4A7A36D6" w14:textId="0785E4D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să organizeze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asigure controlul prin intermediul inspec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sistematice în subdiviziunile băncii privind corespunderea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lor prevederilor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actelor normative subordonate acesteia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reglementărilor interne ale băncii;</w:t>
      </w:r>
    </w:p>
    <w:p w14:paraId="4D9690A0" w14:textId="0F56CF3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să emită recomandări ca urmare a controlului în scopul înlăturării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prevenirii apari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repetate a încălcărilor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neajunsurilor depistate,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 vederea optimizării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dezvoltării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24371EA5" w14:textId="3E8B613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7) să supravegheze implementarea recomandărilor emise ca urmare a controlului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monitorizeze lichidarea încălcărilor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neajunsurilor depistate;</w:t>
      </w:r>
    </w:p>
    <w:p w14:paraId="719F7595" w14:textId="54828D9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să asigure întocmirea documenta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aferente fiecărui control, cu reflectarea concluziilor privind rezultatele controlului care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problemele depistate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propunerile asupra lichidării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prezentarea acesteia consiliului băncii, comitetului de audit, organului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subdiviziunilor corespunzătoare pentru luarea măsurilor necesare;</w:t>
      </w:r>
    </w:p>
    <w:p w14:paraId="0D6EC693" w14:textId="56712E2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9) să informeze la timp, conform reglementărilor interne ale băncii, consiliul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comitetul de audit despre:</w:t>
      </w:r>
    </w:p>
    <w:p w14:paraId="6DC4A92D" w14:textId="54A6D30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riscurile semnificative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riscurile depistate în mod repetat, care ar prejudicia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băncii sau activitatea acesteia;</w:t>
      </w:r>
    </w:p>
    <w:p w14:paraId="2C9B10E5" w14:textId="20E5F5C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b)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în reglementările interne sau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ionarea subdiviziunilor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cazurile de încălcare de către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 a prevederilor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reglementărilor interne, care ar putea afecta activitatea băncii;</w:t>
      </w:r>
    </w:p>
    <w:p w14:paraId="53E3EA3F" w14:textId="130A24C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c) măsurile luate de către conducătorii subdiviziunilor supuse controalelor privind lichidarea încălcărilor comise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rezultatele acestora;</w:t>
      </w:r>
    </w:p>
    <w:p w14:paraId="699E508B" w14:textId="3F98A06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d) rezultatele agregate ale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auditului intern care includ o analiză a gradului de realizare a planului anual de audit intern, opinia privind expunerea băncii la riscurile semnificative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mecanismului de control intern al băncii cu o periodicitate de raportare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anuală;</w:t>
      </w:r>
    </w:p>
    <w:p w14:paraId="7984E6A5" w14:textId="57279E7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10) să evalueze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eficacitatea proceselor care stau la baza externalizării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determine riscurile care pot afecta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respectarea legisla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în vigoare. În acest sens, planul de audit al institu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trebuie să includă misiuni de verificare a externalizării de importan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materială, inclusiv adecvarea măsurilor pentru protec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datelor, controale, managementul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măsurile întreprinse pentru asigurarea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w:t>
      </w:r>
    </w:p>
    <w:p w14:paraId="7A913555" w14:textId="3F05697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11) să coordoneze cu societatea de audit extern a băncii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necesară în vederea discutării sectoarelor de risc identificate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măsurilor întreprinse.</w:t>
      </w:r>
    </w:p>
    <w:p w14:paraId="2FB80593" w14:textId="3D0D5D9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215.</w:t>
      </w:r>
      <w:r w:rsidRPr="00E8425D">
        <w:rPr>
          <w:rFonts w:ascii="Arial" w:eastAsia="Times New Roman" w:hAnsi="Arial" w:cs="Arial"/>
          <w:sz w:val="24"/>
          <w:szCs w:val="24"/>
          <w:lang w:val="ro-RO" w:eastAsia="ro-MD"/>
        </w:rPr>
        <w:t xml:space="preserve"> Banca instituie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audit intern în conformitate cu prezentul regulament,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următoarele principii:</w:t>
      </w:r>
    </w:p>
    <w:p w14:paraId="41BAB071" w14:textId="1063E0A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1)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auditului intern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 în baza regulamentului intern cu privire la auditul intern, aprobat de către consiliul băncii, care include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cu privire la modul de organizare, drepturile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conlucrarea cu alte subdiviziuni ale băncii etc. Regulamentul trebuie adus la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întregului personal al băncii;</w:t>
      </w:r>
    </w:p>
    <w:p w14:paraId="320FC94D" w14:textId="687F48F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în activitatea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audit intern trebuie să se ghideze de manualul de audit intern care să includă instruc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cu privire la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controalelor pe domenii de activitate, fiind prioritare sectoarele supuse unui nivel de risc mai înalt. Fiecare misiune de audit intern trebuie să fie derulată în baza unui plan centrat pe risc;</w:t>
      </w:r>
    </w:p>
    <w:p w14:paraId="22AA582E" w14:textId="3436D53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structura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numărul personalului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auditului intern se determină de către consiliul băncii. Personalul scriptic va fi suficient pentru realizarea scopurilor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obiectivelor controlului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ionarea problemelor legate de acesta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nu va fi implicat în efectuarea nemijlocită sau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băncii;</w:t>
      </w:r>
    </w:p>
    <w:p w14:paraId="7C05A1F1" w14:textId="179A474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personalul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audit intern trebuie să aibă calificările relevante,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în domeniu,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personale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profesionale care să îi permită să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de audit intern.</w:t>
      </w:r>
    </w:p>
    <w:p w14:paraId="7F229475" w14:textId="0F02153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216.</w:t>
      </w:r>
      <w:r w:rsidRPr="00E8425D">
        <w:rPr>
          <w:rFonts w:ascii="Arial" w:eastAsia="Times New Roman" w:hAnsi="Arial" w:cs="Arial"/>
          <w:sz w:val="24"/>
          <w:szCs w:val="24"/>
          <w:lang w:val="ro-RO" w:eastAsia="ro-MD"/>
        </w:rPr>
        <w:t xml:space="preserve"> Formarea continuă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dezvoltarea profesională a auditorilor interni trebuie să fie asigurată continuu pentru a răspunde complexită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tehnice crescânde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băncilor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diversită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crescânde a sarcinilor care trebuie îndeplinite ca urmare a introducerii noilor produse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procese în bănci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 cadrul sectorul financiar.</w:t>
      </w:r>
    </w:p>
    <w:p w14:paraId="6CA63AB9" w14:textId="0E5EC3C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217.</w:t>
      </w:r>
      <w:r w:rsidRPr="00E8425D">
        <w:rPr>
          <w:rFonts w:ascii="Arial" w:eastAsia="Times New Roman" w:hAnsi="Arial" w:cs="Arial"/>
          <w:sz w:val="24"/>
          <w:szCs w:val="24"/>
          <w:lang w:val="ro-RO" w:eastAsia="ro-MD"/>
        </w:rPr>
        <w:t xml:space="preserve"> Modul de raportare curentă de către auditul intern, prevăzut în regulamentul cu privire la auditul intern al băncii, trebuie să includă raportarea către consiliul băncii, comitetul de audit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informarea organului executiv, cât mai curând posibilă după finalizarea controalelor de către auditul intern, despre constatările semnificative, astfel încât să poată fi întreprinse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corective la timp. Pe lângă raportarea curentă, regulamentul trebuie să prevadă obligativitatea auditului intern de a raporta trimestrial consiliului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comitetului de audit despre rezultatele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auditului intern.</w:t>
      </w:r>
    </w:p>
    <w:p w14:paraId="4027AC8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D13022C"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IV</w:t>
      </w:r>
    </w:p>
    <w:p w14:paraId="6D473C3B" w14:textId="12AC55A1"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CERIN</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E PARTICULARE PRIVIND CONTROLUL INTERN</w:t>
      </w:r>
    </w:p>
    <w:p w14:paraId="60DE930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5BA52AC" w14:textId="3CBAE78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68026AFF" w14:textId="2063849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Cerin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e privind sistemul informa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 xml:space="preserve">ional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sistemul de comunicare</w:t>
      </w:r>
    </w:p>
    <w:p w14:paraId="3FCFA2A9" w14:textId="3BD17CD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218.</w:t>
      </w:r>
      <w:r w:rsidRPr="00E8425D">
        <w:rPr>
          <w:rFonts w:ascii="Arial" w:eastAsia="Times New Roman" w:hAnsi="Arial" w:cs="Arial"/>
          <w:sz w:val="24"/>
          <w:szCs w:val="24"/>
          <w:lang w:val="ro-RO" w:eastAsia="ro-MD"/>
        </w:rPr>
        <w:t xml:space="preserve"> Banca este obligată să dispună de sisteme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comunicare eficace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credibile care să acopere toate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sale semnificative.</w:t>
      </w:r>
    </w:p>
    <w:p w14:paraId="1BA0080F" w14:textId="69A9AA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219.</w:t>
      </w:r>
      <w:r w:rsidRPr="00E8425D">
        <w:rPr>
          <w:rFonts w:ascii="Arial" w:eastAsia="Times New Roman" w:hAnsi="Arial" w:cs="Arial"/>
          <w:sz w:val="24"/>
          <w:szCs w:val="24"/>
          <w:lang w:val="ro-RO" w:eastAsia="ro-MD"/>
        </w:rPr>
        <w:t xml:space="preserve"> Banca trebuie să dispună de sisteme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conforme cu standardele de domeniu general acceptate.</w:t>
      </w:r>
    </w:p>
    <w:p w14:paraId="6561F90B" w14:textId="650CAC4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220.</w:t>
      </w:r>
      <w:r w:rsidRPr="00E8425D">
        <w:rPr>
          <w:rFonts w:ascii="Arial" w:eastAsia="Times New Roman" w:hAnsi="Arial" w:cs="Arial"/>
          <w:sz w:val="24"/>
          <w:szCs w:val="24"/>
          <w:lang w:val="ro-RO" w:eastAsia="ro-MD"/>
        </w:rPr>
        <w:t xml:space="preserve"> Sistemele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inclusiv acelea care păstrează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utilizează date în format electronic, trebuie să fie sigure, monitorizate independent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sus</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inute de planuri corespunzătoare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neprevăzute.</w:t>
      </w:r>
    </w:p>
    <w:p w14:paraId="7A9C13C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0AFB200" w14:textId="1DE5588B"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7F4C9BD0" w14:textId="78D799B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Cerin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e privind continuitatea activită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ii</w:t>
      </w:r>
    </w:p>
    <w:p w14:paraId="39027765" w14:textId="0B266C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221.</w:t>
      </w:r>
      <w:r w:rsidRPr="00E8425D">
        <w:rPr>
          <w:rFonts w:ascii="Arial" w:eastAsia="Times New Roman" w:hAnsi="Arial" w:cs="Arial"/>
          <w:sz w:val="24"/>
          <w:szCs w:val="24"/>
          <w:lang w:val="ro-RO" w:eastAsia="ro-MD"/>
        </w:rPr>
        <w:t xml:space="preserve"> Banca trebuie să dispună de un proces solid de administrare 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pentru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asigura capacitatea de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 în mod continuu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a limita pierderile în cazul unei întreruperi severe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2EAB28D9" w14:textId="6AFFA8F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222.</w:t>
      </w:r>
      <w:r w:rsidRPr="00E8425D">
        <w:rPr>
          <w:rFonts w:ascii="Arial" w:eastAsia="Times New Roman" w:hAnsi="Arial" w:cs="Arial"/>
          <w:sz w:val="24"/>
          <w:szCs w:val="24"/>
          <w:lang w:val="ro-RO" w:eastAsia="ro-MD"/>
        </w:rPr>
        <w:t xml:space="preserve"> Pentru a stabili un proces solid de administrare 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banca va analiza expunerea sa la întreruperi severe ale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va evalua, cantitativ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calitativ,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ialul impact al acestora, prin folosirea unor date interne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externe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unor analize de tip scenariu.</w:t>
      </w:r>
    </w:p>
    <w:p w14:paraId="774AC76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223.</w:t>
      </w:r>
      <w:r w:rsidRPr="00E8425D">
        <w:rPr>
          <w:rFonts w:ascii="Arial" w:eastAsia="Times New Roman" w:hAnsi="Arial" w:cs="Arial"/>
          <w:sz w:val="24"/>
          <w:szCs w:val="24"/>
          <w:lang w:val="ro-RO" w:eastAsia="ro-MD"/>
        </w:rPr>
        <w:t xml:space="preserve"> Pe baza analizei prevăzute la pct.222, banca trebuie să dispună de:</w:t>
      </w:r>
    </w:p>
    <w:p w14:paraId="0AD17C17" w14:textId="220DC6C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planuri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neprevăzute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continuitate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pentru a asigura că reac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ionează în mod corespunzător la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este capabilă să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w:t>
      </w:r>
      <w:r w:rsidRPr="00E8425D">
        <w:rPr>
          <w:rFonts w:ascii="Arial" w:eastAsia="Times New Roman" w:hAnsi="Arial" w:cs="Arial"/>
          <w:sz w:val="24"/>
          <w:szCs w:val="24"/>
          <w:lang w:val="ro-RO" w:eastAsia="ro-MD"/>
        </w:rPr>
        <w:lastRenderedPageBreak/>
        <w:t>cele mai importante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dacă există o întrerupere a procedurilor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21922997" w14:textId="63D334E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planuri de remediere pentru resursele critice pentru a-i permite să revină la procedurile normale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într-o perioadă de timp corespunzătoare. Orice risc rezidual din eventuale întreruperi ale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trebuie să fie conform toleran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ei/apetitului la risc al băncii.</w:t>
      </w:r>
    </w:p>
    <w:p w14:paraId="7F52584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5116E24" w14:textId="19287E3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58BB2688" w14:textId="50568B5B"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Cerin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e particulare pentru angajarea în activită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 cu instrumentele financiare derivate</w:t>
      </w:r>
    </w:p>
    <w:p w14:paraId="1EC205E0" w14:textId="6CA98B4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224.</w:t>
      </w:r>
      <w:r w:rsidRPr="00E8425D">
        <w:rPr>
          <w:rFonts w:ascii="Arial" w:eastAsia="Times New Roman" w:hAnsi="Arial" w:cs="Arial"/>
          <w:sz w:val="24"/>
          <w:szCs w:val="24"/>
          <w:lang w:val="ro-RO" w:eastAsia="ro-MD"/>
        </w:rPr>
        <w:t xml:space="preserve"> Pentru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cu instrumente financiare derivate, banca trebuie să stabilească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 de evaluare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verifice respectarea acestora, a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de evaluare,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surselor de stabilire a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urilor de evaluare, în special pentru instrumentele emise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pe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cu lichiditate scăzută.</w:t>
      </w:r>
    </w:p>
    <w:p w14:paraId="14682D62" w14:textId="6274CAE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225.</w:t>
      </w:r>
      <w:r w:rsidRPr="00E8425D">
        <w:rPr>
          <w:rFonts w:ascii="Arial" w:eastAsia="Times New Roman" w:hAnsi="Arial" w:cs="Arial"/>
          <w:sz w:val="24"/>
          <w:szCs w:val="24"/>
          <w:lang w:val="ro-RO" w:eastAsia="ro-MD"/>
        </w:rPr>
        <w:t xml:space="preserve"> Înainte de angajarea în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cu instrumente financiare derivate organul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consiliul băncii trebuie să se asigure că sunt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toate aprobările prevăzute de cadrul intern de reglementare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că există proceduri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sisteme de control al riscurilor adecvate. Decizia privind angajarea băncii în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cu instrumente financiare derivate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de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 bazează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pe următoarele:</w:t>
      </w:r>
    </w:p>
    <w:p w14:paraId="7BA1B541" w14:textId="5EF9215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descrierea instrumentelor financiare derivate relevante, a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strategiilor propuse;</w:t>
      </w:r>
    </w:p>
    <w:p w14:paraId="05B388B6" w14:textId="5230FAD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resursele necesare pentru stabilirea de sisteme solide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eficiente de administrare a riscurilor,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pentru atragerea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de personal cu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adecvate în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ionarea instrumentelor financiare derivate;</w:t>
      </w:r>
    </w:p>
    <w:p w14:paraId="5390589A" w14:textId="5BAA96D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analiza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propuse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financiară generală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capitalul acesteia;</w:t>
      </w:r>
    </w:p>
    <w:p w14:paraId="63A3E568" w14:textId="5FFFEAF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analiza riscurilor cu care banca se poate confrunta ca urmare 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respective;</w:t>
      </w:r>
    </w:p>
    <w:p w14:paraId="21A4C257" w14:textId="225DAFC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procedurile pe care banca le va utiliza pentru a cuantifica, monitoriza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controla riscurile;</w:t>
      </w:r>
    </w:p>
    <w:p w14:paraId="48C04B3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tratamentul contabil relevant;</w:t>
      </w:r>
    </w:p>
    <w:p w14:paraId="14132F84" w14:textId="58C3D46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analiza oricărei restric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privind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respectivelor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3F1291F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675FD8E" w14:textId="4A700CF6"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378D081A" w14:textId="13F1DB4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Cerin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e particulare pentru angajarea în activită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 de prestare a serviciilor de plată</w:t>
      </w:r>
    </w:p>
    <w:p w14:paraId="387CAD48" w14:textId="221D275D"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 xml:space="preserve">i de emitere a monedei electronice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de deservire bancară la distan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ă</w:t>
      </w:r>
    </w:p>
    <w:p w14:paraId="221062D9" w14:textId="1B80B9E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226.</w:t>
      </w:r>
      <w:r w:rsidRPr="00E8425D">
        <w:rPr>
          <w:rFonts w:ascii="Arial" w:eastAsia="Times New Roman" w:hAnsi="Arial" w:cs="Arial"/>
          <w:sz w:val="24"/>
          <w:szCs w:val="24"/>
          <w:lang w:val="ro-RO" w:eastAsia="ro-MD"/>
        </w:rPr>
        <w:t xml:space="preserve"> Pentru activitatea de prestare a serviciilor de plată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emitere a monedei electronice, inclusiv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sistemelor de deservire bancară la distan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banca va dezvolta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 interne în corespundere cu actele normative, inclusiv cele emise de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care să asigure integritatea, autenticitatea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confiden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ialitatea datelor, să contribuie la reducerea riscului de pierdere sau diminuare a fondurilor prin fraudă, abuz, neglijen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sau administrare defectuoasă,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asigure securitatea proceselor de operare.</w:t>
      </w:r>
    </w:p>
    <w:p w14:paraId="69ACE171" w14:textId="31AF3E0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227.</w:t>
      </w:r>
      <w:r w:rsidRPr="00E8425D">
        <w:rPr>
          <w:rFonts w:ascii="Arial" w:eastAsia="Times New Roman" w:hAnsi="Arial" w:cs="Arial"/>
          <w:sz w:val="24"/>
          <w:szCs w:val="24"/>
          <w:lang w:val="ro-RO" w:eastAsia="ro-MD"/>
        </w:rPr>
        <w:t xml:space="preserve"> Politicile privind activitatea de prestare a serviciilor de plată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emitere a monedei electronice vor cuprinde,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28519840" w14:textId="164EBCE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definirea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pentru dezvoltarea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implementarea unor proceduri de securitate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prin asigurarea confiden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integrită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disponibilită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indiferent de forma de prezentare a acesteia (electronică, pe suport hârtie)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protejarea resurselor implicate în administrarea acesteia,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caracteristici precum: autenticitatea, responsabilitatea, non repudierea, fiabilitatea;</w:t>
      </w:r>
    </w:p>
    <w:p w14:paraId="5D4A8DD0" w14:textId="536E08C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2)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referitor la cadrul de securitate necesar (în vederea prevenirii fraudelor sau abuzului atât în rândul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persoanelor din afara băncii, prin efectuarea,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a controlului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monitorizării accesului la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confiden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prin asigurarea securită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stocării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transmiterii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confiden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prin instruirea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privind măsurile de precau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pe care trebuie să le întreprindă);</w:t>
      </w:r>
    </w:p>
    <w:p w14:paraId="102F581B" w14:textId="77CA9F4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personalului prin descrierea explicită,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a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personalului, prin instruirea regulată a acestora pe măsura modificării sarcinilor/modernizării tehnologiilor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prin controlul privind executarea corespunzătoare a sarcinilor;</w:t>
      </w:r>
    </w:p>
    <w:p w14:paraId="0353BABC" w14:textId="16CBDCB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de stabilire a unor proceduri pentru evaluarea conformită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cu politica, punerea în aplicare a unor măsuri de remediere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nerespectare a măsurilor de securitate care reprezintă un mijloc de reducere a riscului aferent tehnologiei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inclusiv politici, standarde, proceduri, structuri organizatorice, 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IT;</w:t>
      </w:r>
    </w:p>
    <w:p w14:paraId="3E2F773E" w14:textId="010146D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de elaborare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aplicare a procedurilor interne de identificare, administrare, monitorizare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 a riscurilor la care este sau ar putea fi expusă banca în cadrul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prestare a serviciilor de plată/emitere a monedei electronice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deservirii la distan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3DFE612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2E2585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TITLUL V</w:t>
      </w:r>
    </w:p>
    <w:p w14:paraId="20647B92"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ADMINISTRAREA RISCURILOR</w:t>
      </w:r>
    </w:p>
    <w:p w14:paraId="49E541B7"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7B16F3BA"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w:t>
      </w:r>
    </w:p>
    <w:p w14:paraId="3A911624"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CULTURA PRIVIND RISCURILE</w:t>
      </w:r>
    </w:p>
    <w:p w14:paraId="6B0B2862" w14:textId="2869950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228.</w:t>
      </w:r>
      <w:r w:rsidRPr="00E8425D">
        <w:rPr>
          <w:rFonts w:ascii="Arial" w:eastAsia="Times New Roman" w:hAnsi="Arial" w:cs="Arial"/>
          <w:sz w:val="24"/>
          <w:szCs w:val="24"/>
          <w:lang w:val="ro-RO" w:eastAsia="ro-MD"/>
        </w:rPr>
        <w:t xml:space="preserve"> Banca trebuie să dezvolte o cultură privind riscurile, integrată la nivel de ansamblu al băncii, bazată pe o deplină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elegere a riscurilor cu care se confruntă banca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modului în care acestea sunt administrate, având în vedere toleran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a/apetitul la risc al băncii.</w:t>
      </w:r>
    </w:p>
    <w:p w14:paraId="2619387B" w14:textId="4197E5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229.</w:t>
      </w:r>
      <w:r w:rsidRPr="00E8425D">
        <w:rPr>
          <w:rFonts w:ascii="Arial" w:eastAsia="Times New Roman" w:hAnsi="Arial" w:cs="Arial"/>
          <w:sz w:val="24"/>
          <w:szCs w:val="24"/>
          <w:lang w:val="ro-RO" w:eastAsia="ro-MD"/>
        </w:rPr>
        <w:t xml:space="preserve"> Banca trebuie să dezvolte o cultură privind riscurile prin politici, exemple, comunicare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instruire a personalului în legătură cu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privind asumarea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administrarea riscurilor.</w:t>
      </w:r>
    </w:p>
    <w:p w14:paraId="30988A58" w14:textId="6CF5DD2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230.</w:t>
      </w:r>
      <w:r w:rsidRPr="00E8425D">
        <w:rPr>
          <w:rFonts w:ascii="Arial" w:eastAsia="Times New Roman" w:hAnsi="Arial" w:cs="Arial"/>
          <w:sz w:val="24"/>
          <w:szCs w:val="24"/>
          <w:lang w:val="ro-RO" w:eastAsia="ro-MD"/>
        </w:rPr>
        <w:t xml:space="preserve"> Fiecare persoană din cadrul băncii trebuie să fie pe deplin con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tientă de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sale în legătură cu administrarea riscurilor. Responsabilitatea administrării riscurilor nu trebuie limitată la nivelul speciali</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tilor în domeniul riscurilor sau al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conformitate, de audit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administrare a riscurilor. Subdiviziunile băncii, sub supravegherea organului de conducere, sunt, în primul rând, responsabile pentru administrarea zilnică a riscurilor, având în vedere toleran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a/apetitul la risc al băncii, în conformitate cu politicile, procedurile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rezultatele controalelor băncii.</w:t>
      </w:r>
    </w:p>
    <w:p w14:paraId="67002CA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231.</w:t>
      </w:r>
      <w:r w:rsidRPr="00E8425D">
        <w:rPr>
          <w:rFonts w:ascii="Arial" w:eastAsia="Times New Roman" w:hAnsi="Arial" w:cs="Arial"/>
          <w:sz w:val="24"/>
          <w:szCs w:val="24"/>
          <w:lang w:val="ro-RO" w:eastAsia="ro-MD"/>
        </w:rPr>
        <w:t xml:space="preserve"> Organul de conducere trebuie să dedice timp suficient pentru examinarea problemelor legate de administrarea riscurilor.</w:t>
      </w:r>
    </w:p>
    <w:p w14:paraId="0CBD1474" w14:textId="27C0E3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232.</w:t>
      </w:r>
      <w:r w:rsidRPr="00E8425D">
        <w:rPr>
          <w:rFonts w:ascii="Arial" w:eastAsia="Times New Roman" w:hAnsi="Arial" w:cs="Arial"/>
          <w:sz w:val="24"/>
          <w:szCs w:val="24"/>
          <w:lang w:val="ro-RO" w:eastAsia="ro-MD"/>
        </w:rPr>
        <w:t xml:space="preserve"> O cultură solidă privind riscurile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cont,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următoarele principii:</w:t>
      </w:r>
    </w:p>
    <w:p w14:paraId="4CC65233" w14:textId="206D37F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tonul de sus (</w:t>
      </w:r>
      <w:r w:rsidRPr="00E8425D">
        <w:rPr>
          <w:rFonts w:ascii="Arial" w:eastAsia="Times New Roman" w:hAnsi="Arial" w:cs="Arial"/>
          <w:sz w:val="24"/>
          <w:szCs w:val="24"/>
          <w:lang w:val="en-US" w:eastAsia="ro-MD"/>
        </w:rPr>
        <w:t>tone from the top</w:t>
      </w:r>
      <w:r w:rsidRPr="00E8425D">
        <w:rPr>
          <w:rFonts w:ascii="Arial" w:eastAsia="Times New Roman" w:hAnsi="Arial" w:cs="Arial"/>
          <w:sz w:val="24"/>
          <w:szCs w:val="24"/>
          <w:lang w:val="ro-RO" w:eastAsia="ro-MD"/>
        </w:rPr>
        <w:t xml:space="preserve">): organul de conducere este responsabil de stabilirea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comunicarea la nivelurile de jos a valorilor de bază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teptărilor băncii. Organul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persoanele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ii-cheie trebuie să contribuie la comunicarea internă personalului băncii a valorilor de bază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teptărilor. Personalul trebuie să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ioneze în conformitate cu toate legile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reglementările aplicabile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alerteze cu promptitudine nerespectarea observată în cadrul sau în afara băncii. Organul de conducere trebuie să promoveze în permanen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să monitorizeze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evalueze cultura de risc a băncii, să analizeze impactul culturii de risc asupra stabilită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financiare, a profilului de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robuste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facă schimbări acolo unde este necesar;</w:t>
      </w:r>
    </w:p>
    <w:p w14:paraId="6F4C40DF" w14:textId="4D247D5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2) responsabilitate: personalul relevant de la toate nivelurile trebuie să cunoască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eleagă valorile fundamentale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 măsura necesară pentru rolul lor, apetitul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capacitatea de risc. Personalul trebuie să fie capabil să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îndeplinească rolurile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fie con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tient de faptul că va fi tras la răspundere pentru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lor în legătură cu comportamentul riscant al băncii;</w:t>
      </w:r>
    </w:p>
    <w:p w14:paraId="5B619CC0" w14:textId="61696C7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comunicare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contestare efectivă:- o cultură solidă a riscurilor trebuie să promoveze un mediu de comunicare deschis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 contestare efectivă în care procesele de luare a deciziilor încurajează o gamă largă de opinii, permit testarea practicilor curente, stimulează o atitudine critică constructivă a personalului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promovează un mediu de implicare deschis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constructiv la nivel de întreaga bancă;</w:t>
      </w:r>
    </w:p>
    <w:p w14:paraId="4AC767C3" w14:textId="4D76115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motiva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stimulentele adecvate trebuie să joace un rol-cheie în alinierea comportamentului de asumare a riscurilor la profilul de risc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interesul pe termen lung al acesteia.</w:t>
      </w:r>
    </w:p>
    <w:p w14:paraId="5EE480E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F31E851"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w:t>
      </w:r>
    </w:p>
    <w:p w14:paraId="38AA79CA"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ADMINISTRAREA RISCURILOR</w:t>
      </w:r>
    </w:p>
    <w:p w14:paraId="7F0F18B7"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013418A0" w14:textId="40F165C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46A15438" w14:textId="383A53E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Dispozi</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ii generale privind administrarea riscurilor</w:t>
      </w:r>
    </w:p>
    <w:p w14:paraId="3628B49F" w14:textId="337A473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233.</w:t>
      </w:r>
      <w:r w:rsidRPr="00E8425D">
        <w:rPr>
          <w:rFonts w:ascii="Arial" w:eastAsia="Times New Roman" w:hAnsi="Arial" w:cs="Arial"/>
          <w:sz w:val="24"/>
          <w:szCs w:val="24"/>
          <w:lang w:val="ro-RO" w:eastAsia="ro-MD"/>
        </w:rPr>
        <w:t xml:space="preserve"> Banca trebuie să dispună de un cadru cuprinzător de administrare a riscurilor care să acopere toate subdiviziunile, inclusiv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suport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 care să identifice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economică a expunerilor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să acopere toate riscurile relevante pentru bancă. Aria de cuprindere a administrării riscurilor trebuie să se refere,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la riscurile prevăzute la art.38 alin.(4) din Legea nr.202/2017.</w:t>
      </w:r>
    </w:p>
    <w:p w14:paraId="52A6199E" w14:textId="60A8884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234.</w:t>
      </w:r>
      <w:r w:rsidRPr="00E8425D">
        <w:rPr>
          <w:rFonts w:ascii="Arial" w:eastAsia="Times New Roman" w:hAnsi="Arial" w:cs="Arial"/>
          <w:sz w:val="24"/>
          <w:szCs w:val="24"/>
          <w:lang w:val="ro-RO" w:eastAsia="ro-MD"/>
        </w:rPr>
        <w:t xml:space="preserve"> Banca va asigura corespunderea politicilor privind administrarea riscurilor modelului de afaceri al băncii, corelarea cu capitalul acesteia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în administrarea riscurilor, va asigura realizarea adecvată a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păstrarea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executare a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băncii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deponen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creditori, va determina nivelul de risc pe care este dispusă să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i-l asume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prevedea administrarea tuturor riscurilor aferente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 inclusiv aferente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proofErr w:type="spellStart"/>
      <w:r w:rsidRPr="00E8425D">
        <w:rPr>
          <w:rFonts w:ascii="Arial" w:eastAsia="Times New Roman" w:hAnsi="Arial" w:cs="Arial"/>
          <w:sz w:val="24"/>
          <w:szCs w:val="24"/>
          <w:lang w:val="ro-RO" w:eastAsia="ro-MD"/>
        </w:rPr>
        <w:t>externalizate</w:t>
      </w:r>
      <w:proofErr w:type="spellEnd"/>
      <w:r w:rsidRPr="00E8425D">
        <w:rPr>
          <w:rFonts w:ascii="Arial" w:eastAsia="Times New Roman" w:hAnsi="Arial" w:cs="Arial"/>
          <w:sz w:val="24"/>
          <w:szCs w:val="24"/>
          <w:lang w:val="ro-RO" w:eastAsia="ro-MD"/>
        </w:rPr>
        <w:t>.</w:t>
      </w:r>
    </w:p>
    <w:p w14:paraId="4931A4C7" w14:textId="21CB8B3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235.</w:t>
      </w:r>
      <w:r w:rsidRPr="00E8425D">
        <w:rPr>
          <w:rFonts w:ascii="Arial" w:eastAsia="Times New Roman" w:hAnsi="Arial" w:cs="Arial"/>
          <w:sz w:val="24"/>
          <w:szCs w:val="24"/>
          <w:lang w:val="ro-RO" w:eastAsia="ro-MD"/>
        </w:rPr>
        <w:t xml:space="preserve"> Politicile privind administrarea riscurilor trebuie să fie transpuse în regulamente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reglementări interne secundare, făcându-se distinc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între regulile generale aplicabile întregului personal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regulile specifice aplicabile anumitor categorii de personal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trebuie să includă,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w:t>
      </w:r>
    </w:p>
    <w:p w14:paraId="108B5318" w14:textId="7569236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procedurile de administrare a riscurilor, adaptate dimensiunii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naturii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băncii, care vor include identificarea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evaluarea permanentă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asumate de risc,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controlul riscurilor, inclusiv aferente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proofErr w:type="spellStart"/>
      <w:r w:rsidRPr="00E8425D">
        <w:rPr>
          <w:rFonts w:ascii="Arial" w:eastAsia="Times New Roman" w:hAnsi="Arial" w:cs="Arial"/>
          <w:sz w:val="24"/>
          <w:szCs w:val="24"/>
          <w:lang w:val="ro-RO" w:eastAsia="ro-MD"/>
        </w:rPr>
        <w:t>externalizate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w:t>
      </w:r>
    </w:p>
    <w:p w14:paraId="4BFF694E" w14:textId="03C1979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procesul de ajustare a procedurilor de administrare a riscurilor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modificarea profilului de risc al acesteia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2077A7E9" w14:textId="4FE0B07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limitele expunerii la risc prevăzute pentru ansamblul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pentru fiecare activitate semnificativă în parte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sucursală care să reflecte profilul de risc ales, din perspectiva raportului dintre riscurile acumulate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profitul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 pe care banca îl consideră acceptabil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asigurării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în mod eficient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prudent. Limitele stabilite la nivelul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sucursalelor trebuie corelate cu cele stabilite la nivel de ansamblu al băncii;</w:t>
      </w:r>
    </w:p>
    <w:p w14:paraId="29714F91" w14:textId="5BDF872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procedurile de autorizare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ce pot fi afectate de riscuri,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personalului băncii aferente gestionării riscurilor;</w:t>
      </w:r>
    </w:p>
    <w:p w14:paraId="7B0630CF" w14:textId="334F37F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măsurile necesare pentru a minimiza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limita expunerile la riscurile care afectează realizarea obiectivelor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stabilitatea acesteia;</w:t>
      </w:r>
    </w:p>
    <w:p w14:paraId="378B6BD0" w14:textId="577E4DB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6) resursele suficiente ale băncii (inclusiv resursele tehnice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umane) pentru dirijarea riscurilor.</w:t>
      </w:r>
    </w:p>
    <w:p w14:paraId="7AB3D2B7" w14:textId="41750B3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236.</w:t>
      </w:r>
      <w:r w:rsidRPr="00E8425D">
        <w:rPr>
          <w:rFonts w:ascii="Arial" w:eastAsia="Times New Roman" w:hAnsi="Arial" w:cs="Arial"/>
          <w:sz w:val="24"/>
          <w:szCs w:val="24"/>
          <w:lang w:val="ro-RO" w:eastAsia="ro-MD"/>
        </w:rPr>
        <w:t xml:space="preserve"> Banca va identifica profilul de risc, determinând obiectivele pentru fiecare risc, va asigura o monitorizare sistematică a conformării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cu politicile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procedurile stabilite pentru administrarea riscurilor,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raportarea, după caz, către organul corespunzător a încălcărilor constatate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înlăturarea acestora.</w:t>
      </w:r>
    </w:p>
    <w:p w14:paraId="5FA7B39C" w14:textId="7D0E2CC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237.</w:t>
      </w:r>
      <w:r w:rsidRPr="00E8425D">
        <w:rPr>
          <w:rFonts w:ascii="Arial" w:eastAsia="Times New Roman" w:hAnsi="Arial" w:cs="Arial"/>
          <w:sz w:val="24"/>
          <w:szCs w:val="24"/>
          <w:lang w:val="ro-RO" w:eastAsia="ro-MD"/>
        </w:rPr>
        <w:t xml:space="preserve"> Banca va dispune de un sistem adecvat de schimb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pentru identificarea, evaluarea,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documentarea sistematică a riscurilor atât la nivelul băncii,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la nivelul subdiviziunilor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sucursalelor acesteia, care va include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raportarea expunerilor la riscuri către nivelurile relevante de conducere pentru luarea deciziilor referitor la riscurile asumate de către bancă.</w:t>
      </w:r>
    </w:p>
    <w:p w14:paraId="3FA24EB3" w14:textId="644FB87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238.</w:t>
      </w:r>
      <w:r w:rsidRPr="00E8425D">
        <w:rPr>
          <w:rFonts w:ascii="Arial" w:eastAsia="Times New Roman" w:hAnsi="Arial" w:cs="Arial"/>
          <w:sz w:val="24"/>
          <w:szCs w:val="24"/>
          <w:lang w:val="ro-RO" w:eastAsia="ro-MD"/>
        </w:rPr>
        <w:t xml:space="preserve"> Banca este obligată să analizeze în mod prudent noile produse,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sau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se asigure că produsele noi, schimbările semnificative ale caracteristicilor produselor existente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iativele majore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administrarea riscurilor sunt aprobate de către organul împuternicit, să dispună de instrumente interne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personal cu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corespunzătoare pentru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elegerea, administrarea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monitorizarea riscurilor asociate.</w:t>
      </w:r>
    </w:p>
    <w:p w14:paraId="50B1F980" w14:textId="6FF95A8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239.</w:t>
      </w:r>
      <w:r w:rsidRPr="00E8425D">
        <w:rPr>
          <w:rFonts w:ascii="Arial" w:eastAsia="Times New Roman" w:hAnsi="Arial" w:cs="Arial"/>
          <w:sz w:val="24"/>
          <w:szCs w:val="24"/>
          <w:lang w:val="ro-RO" w:eastAsia="ro-MD"/>
        </w:rPr>
        <w:t xml:space="preserve"> În cazul unui nivel înalt al expunerii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utilizării unor metode neadecvate de dirijare a riscului, banca este obligată să întreprindă măsuri de corectare, care vor cuprinde,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56BD807C" w14:textId="62C123C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perfec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ionarea sistemelor de informare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estimare a expunerii la risc;</w:t>
      </w:r>
    </w:p>
    <w:p w14:paraId="3EF6FED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reducerea nivelului riscului;</w:t>
      </w:r>
    </w:p>
    <w:p w14:paraId="249B9098" w14:textId="787F686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aplicarea altor măsuri sau o combinare a acestor măsuri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concretă, starea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existente în bancă.</w:t>
      </w:r>
    </w:p>
    <w:p w14:paraId="7F06CED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338F939" w14:textId="32F39E1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7BBDDCB1" w14:textId="54F9408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Riscul de credit, inclusiv riscul de credit al </w:t>
      </w:r>
      <w:proofErr w:type="spellStart"/>
      <w:r w:rsidRPr="00E8425D">
        <w:rPr>
          <w:rFonts w:ascii="Arial" w:eastAsia="Times New Roman" w:hAnsi="Arial" w:cs="Arial"/>
          <w:b/>
          <w:bCs/>
          <w:i/>
          <w:iCs/>
          <w:sz w:val="24"/>
          <w:szCs w:val="24"/>
          <w:lang w:val="ro-RO" w:eastAsia="ro-MD"/>
        </w:rPr>
        <w:t>contrapăr</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ii</w:t>
      </w:r>
      <w:proofErr w:type="spellEnd"/>
      <w:r w:rsidRPr="00E8425D">
        <w:rPr>
          <w:rFonts w:ascii="Arial" w:eastAsia="Times New Roman" w:hAnsi="Arial" w:cs="Arial"/>
          <w:b/>
          <w:bCs/>
          <w:i/>
          <w:iCs/>
          <w:sz w:val="24"/>
          <w:szCs w:val="24"/>
          <w:lang w:val="ro-RO" w:eastAsia="ro-MD"/>
        </w:rPr>
        <w:t xml:space="preserve">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riscul de decontare</w:t>
      </w:r>
    </w:p>
    <w:p w14:paraId="3DC85C1A" w14:textId="11D1435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240.</w:t>
      </w:r>
      <w:r w:rsidRPr="00E8425D">
        <w:rPr>
          <w:rFonts w:ascii="Arial" w:eastAsia="Times New Roman" w:hAnsi="Arial" w:cs="Arial"/>
          <w:sz w:val="24"/>
          <w:szCs w:val="24"/>
          <w:lang w:val="ro-RO" w:eastAsia="ro-MD"/>
        </w:rPr>
        <w:t xml:space="preserve"> Banca trebuie să dispună de un cadru adecvat de administrare a riscului de credit care să ia în considerare apetitul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profilul de risc al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cele macroeconomice. Acesta include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proceduri de administrare a riscului de credit pentru identificarea, evaluarea,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controlul în timp util al riscului de credit, inclusiv riscul de credit al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cel de decontare.</w:t>
      </w:r>
    </w:p>
    <w:p w14:paraId="4A821734" w14:textId="68780C1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241.</w:t>
      </w:r>
      <w:r w:rsidRPr="00E8425D">
        <w:rPr>
          <w:rFonts w:ascii="Arial" w:eastAsia="Times New Roman" w:hAnsi="Arial" w:cs="Arial"/>
          <w:sz w:val="24"/>
          <w:szCs w:val="24"/>
          <w:lang w:val="ro-RO" w:eastAsia="ro-MD"/>
        </w:rPr>
        <w:t xml:space="preserve"> Politica privind riscul de credit trebuie să se refere la toate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de creditare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aibă în vedere atât creditele la nivel individual, inclusiv moneda creditului,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întregul portofoliu. În acest scop, politica privind riscul de credit va prevedea,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w:t>
      </w:r>
    </w:p>
    <w:p w14:paraId="7BC103D9" w14:textId="764BAAF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procedurile de derulare a procesului de creditare, inclusiv prin prisma cadrului contractual determinat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specificul creditului, 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oferite de aceasta (pentru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sub forma bunurilor imobile, angajatul băncii cu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stabilire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revizuire a valorii de gaj a bunului imobil trebuie să aibă 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adecvată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evaluare necesară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fie independent de procesul de luare a deciziei aferente creditului), modalită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de asumare, inclusiv prin stabilirea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mai restrictive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w:t>
      </w:r>
      <w:proofErr w:type="spellEnd"/>
      <w:r w:rsidRPr="00E8425D">
        <w:rPr>
          <w:rFonts w:ascii="Arial" w:eastAsia="Times New Roman" w:hAnsi="Arial" w:cs="Arial"/>
          <w:sz w:val="24"/>
          <w:szCs w:val="24"/>
          <w:lang w:val="ro-RO" w:eastAsia="ro-MD"/>
        </w:rPr>
        <w:t xml:space="preserve"> supuse riscului valutar (aferente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indicatorilor de îndatorare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concentrare pe debitorii mari), de monitorizare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 al riscului de credit;</w:t>
      </w:r>
    </w:p>
    <w:p w14:paraId="36BD937E" w14:textId="358ED9A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categoriile de credit pe care banca urmează să le promoveze inclusiv categoriile de credit negarantate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garantate 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 tipul expunerii, sectorul economic, forma de proprietate, categoria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(persoană fizică/juridică etc.), 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aria geografică, moneda, durata 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profitabilitatea estimată;</w:t>
      </w:r>
    </w:p>
    <w:p w14:paraId="21D025C3" w14:textId="43305CC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procedurile de identificare a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pe care banca inten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ionează să activeze, determinarea caracteristicilor portofoliului de credite (inclusiv gradul de diversificare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r w:rsidRPr="00E8425D">
        <w:rPr>
          <w:rFonts w:ascii="Arial" w:eastAsia="Times New Roman" w:hAnsi="Arial" w:cs="Arial"/>
          <w:sz w:val="24"/>
          <w:szCs w:val="24"/>
          <w:lang w:val="ro-RO" w:eastAsia="ro-MD"/>
        </w:rPr>
        <w:lastRenderedPageBreak/>
        <w:t xml:space="preserve">gradul de concentrare)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evaluarea noilor oportunită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afaceri în cadrul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creditare;</w:t>
      </w:r>
    </w:p>
    <w:p w14:paraId="49456D46" w14:textId="0D419E2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procedurile de determinare 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roofErr w:type="spellEnd"/>
      <w:r w:rsidRPr="00E8425D">
        <w:rPr>
          <w:rFonts w:ascii="Arial" w:eastAsia="Times New Roman" w:hAnsi="Arial" w:cs="Arial"/>
          <w:sz w:val="24"/>
          <w:szCs w:val="24"/>
          <w:lang w:val="ro-RO" w:eastAsia="ro-MD"/>
        </w:rPr>
        <w:t xml:space="preserve"> eligibile,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ce trebuie îndeplinite de către acestea pentru a intra în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afaceri cu banca, a graficului de rambursare a sumei de bază a activelor, care urmează a fi stabilit corespunzător specificului de activitate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scopului activului, fiind justificat economic în raport cu fluxurile de numerar ale debitorului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acceptabile de către bancă;</w:t>
      </w:r>
    </w:p>
    <w:p w14:paraId="077E028E" w14:textId="3AF61A8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procedurile de administrare efectivă a creditului, inclusiv analiza utilizării creditului conform destina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analiza continuă a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debitorului de a achita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conform contractului,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inând cont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nivelul riscului valutar la care este expus acesta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determinarea nivelului de îndatorare a debitorului; examinarea permanentă a documenta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aferente creditului (contractul de credit, de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reale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personale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documente ce atestă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financiară 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etc.); evaluarea sistemului de clasificare, care se bazează pe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economică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mai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pe forma juridică, pentru ca acesta să corespundă cu specificul, mărimea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complexitatea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băncii;</w:t>
      </w:r>
    </w:p>
    <w:p w14:paraId="0834B930" w14:textId="1B0A483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procedurile de identificare, administrare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monitorizare a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angajamentelor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neperformante în vederea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inerii unor standarde sănătoase de creditare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conformării cu limitele stabilite privind asumarea riscului de credit;</w:t>
      </w:r>
    </w:p>
    <w:p w14:paraId="69B1115F" w14:textId="089117E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7) criteriile de definire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modalită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de aprobare a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angajamentelor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noi,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activelor cu termenul prelungit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renegociat;</w:t>
      </w:r>
    </w:p>
    <w:p w14:paraId="48F4466C" w14:textId="035E516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w:t>
      </w:r>
      <w:r w:rsidRPr="00E8425D">
        <w:rPr>
          <w:rFonts w:ascii="Arial" w:eastAsia="Times New Roman" w:hAnsi="Arial" w:cs="Arial"/>
          <w:sz w:val="24"/>
          <w:szCs w:val="24"/>
          <w:vertAlign w:val="superscript"/>
          <w:lang w:val="ro-RO" w:eastAsia="ro-MD"/>
        </w:rPr>
        <w:t>1</w:t>
      </w:r>
      <w:r w:rsidRPr="00E8425D">
        <w:rPr>
          <w:rFonts w:ascii="Arial" w:eastAsia="Times New Roman" w:hAnsi="Arial" w:cs="Arial"/>
          <w:sz w:val="24"/>
          <w:szCs w:val="24"/>
          <w:lang w:val="ro-RO" w:eastAsia="ro-MD"/>
        </w:rPr>
        <w:t>) limitele de acoperire cu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reale pe categoriile de credit garantate 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limitele ponderii creditelor negarantate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garantate 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 în totalul portofoliului de credite, inclusiv pe tipuri de debitori sau tipuri de produse, care să fie corelate cu apetitul la riscul de credit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profilul de risc al băncii;</w:t>
      </w:r>
    </w:p>
    <w:p w14:paraId="5E3E8010" w14:textId="4A98547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derularea testelor de stres în scopul identificării punctelor slabe sau a vulnerabilită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privind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riscului de credit, în baza diferitelor scenarii de stres;</w:t>
      </w:r>
    </w:p>
    <w:p w14:paraId="1EC3D60F" w14:textId="1BC7ECF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9) procesul de raportare internă care să furnizeze conducerii băncii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adecvate de măsurare, estimare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raportare în timp util a mărimii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riscului de credit;</w:t>
      </w:r>
    </w:p>
    <w:p w14:paraId="59F7B4AC" w14:textId="7B59417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10) asigurarea luării deciziilor de creditare în mod independent fără a fi influen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ate de presiuni sau conflicte de interese.</w:t>
      </w:r>
    </w:p>
    <w:p w14:paraId="0EDAFF4E"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[Pct.241 completat prin Hot.BNM nr.275 din 29.12.2022, în vigoare 13.04.2023]</w:t>
      </w:r>
    </w:p>
    <w:p w14:paraId="02811E7E"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[Pct.241 completat prin Hot.BNM nr.93 din 27.05.2021, în vigoare 11.10.2021]</w:t>
      </w:r>
    </w:p>
    <w:p w14:paraId="2E7B825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3452BA3" w14:textId="0B5CBF3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242.</w:t>
      </w:r>
      <w:r w:rsidRPr="00E8425D">
        <w:rPr>
          <w:rFonts w:ascii="Arial" w:eastAsia="Times New Roman" w:hAnsi="Arial" w:cs="Arial"/>
          <w:sz w:val="24"/>
          <w:szCs w:val="24"/>
          <w:lang w:val="ro-RO" w:eastAsia="ro-MD"/>
        </w:rPr>
        <w:t xml:space="preserve"> În vederea prevenirii intrării în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afaceri cu persoane implicate în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frauduloase, banca trebuie să dispună de proceduri care să includă,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prevederi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w:t>
      </w:r>
    </w:p>
    <w:p w14:paraId="1FA7F4BE" w14:textId="5F6D2D6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dispunerea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la persoane din cadrul băncii, autorizate să efectueze investiga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necesare;</w:t>
      </w:r>
    </w:p>
    <w:p w14:paraId="0964DF6A" w14:textId="1FF64B2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consultarea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inute de către bancă de la structuri externe, organizate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legii, având drept scop colectarea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furnizarea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privind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în calitatea sa de beneficiar de credite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alte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natură financiară;</w:t>
      </w:r>
    </w:p>
    <w:p w14:paraId="7DDB966F" w14:textId="028E680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structurii participan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în capitalul persoanei juridice,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verificarea referin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persoanelor responsabile de conducerea acesteia.</w:t>
      </w:r>
    </w:p>
    <w:p w14:paraId="6C27119D" w14:textId="30B2DCF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243.</w:t>
      </w:r>
      <w:r w:rsidRPr="00E8425D">
        <w:rPr>
          <w:rFonts w:ascii="Arial" w:eastAsia="Times New Roman" w:hAnsi="Arial" w:cs="Arial"/>
          <w:sz w:val="24"/>
          <w:szCs w:val="24"/>
          <w:lang w:val="ro-RO" w:eastAsia="ro-MD"/>
        </w:rPr>
        <w:t xml:space="preserve"> Banca va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ura activitatea de creditare în baza unor criterii prudente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bine definite. La evaluarea riscului de credit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o </w:t>
      </w:r>
      <w:proofErr w:type="spellStart"/>
      <w:r w:rsidRPr="00E8425D">
        <w:rPr>
          <w:rFonts w:ascii="Arial" w:eastAsia="Times New Roman" w:hAnsi="Arial" w:cs="Arial"/>
          <w:sz w:val="24"/>
          <w:szCs w:val="24"/>
          <w:lang w:val="ro-RO" w:eastAsia="ro-MD"/>
        </w:rPr>
        <w:t>contraparte</w:t>
      </w:r>
      <w:proofErr w:type="spellEnd"/>
      <w:r w:rsidRPr="00E8425D">
        <w:rPr>
          <w:rFonts w:ascii="Arial" w:eastAsia="Times New Roman" w:hAnsi="Arial" w:cs="Arial"/>
          <w:sz w:val="24"/>
          <w:szCs w:val="24"/>
          <w:lang w:val="ro-RO" w:eastAsia="ro-MD"/>
        </w:rPr>
        <w:t xml:space="preserve">, banca va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următoarele:</w:t>
      </w:r>
    </w:p>
    <w:p w14:paraId="31DBA674" w14:textId="7B6B629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1) destina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creditului, moneda creditului, termenul de acordare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sursa de rambursare a acestuia;</w:t>
      </w:r>
    </w:p>
    <w:p w14:paraId="528D71B4" w14:textId="189787C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profilul de risc curent al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prezentate,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sensibilitatea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la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w:t>
      </w:r>
    </w:p>
    <w:p w14:paraId="174FDDC3" w14:textId="38A8159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istoricul serviciului datoriei aferent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capacitatea curentă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viitoare de rambursare a acesteia, bazată pe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financiare istorice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proiec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viitoarelor fluxuri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care în mod obligatoriu urmează a fi analizate critic sub aspectul probabilită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realizare;</w:t>
      </w:r>
    </w:p>
    <w:p w14:paraId="6DFB2D5F" w14:textId="183B16B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sectorul economic în care </w:t>
      </w:r>
      <w:proofErr w:type="spellStart"/>
      <w:r w:rsidRPr="00E8425D">
        <w:rPr>
          <w:rFonts w:ascii="Arial" w:eastAsia="Times New Roman" w:hAnsi="Arial" w:cs="Arial"/>
          <w:sz w:val="24"/>
          <w:szCs w:val="24"/>
          <w:lang w:val="ro-RO" w:eastAsia="ro-MD"/>
        </w:rPr>
        <w:t>contrapartea</w:t>
      </w:r>
      <w:proofErr w:type="spellEnd"/>
      <w:r w:rsidRPr="00E8425D">
        <w:rPr>
          <w:rFonts w:ascii="Arial" w:eastAsia="Times New Roman" w:hAnsi="Arial" w:cs="Arial"/>
          <w:sz w:val="24"/>
          <w:szCs w:val="24"/>
          <w:lang w:val="ro-RO" w:eastAsia="ro-MD"/>
        </w:rPr>
        <w:t xml:space="preserve">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oară activitatea,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acesteia în cadrul sectorului economic respectiv;</w:t>
      </w:r>
    </w:p>
    <w:p w14:paraId="580883CE" w14:textId="0683C42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concentrarea expunerilor băncii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w:t>
      </w:r>
      <w:proofErr w:type="spellStart"/>
      <w:r w:rsidRPr="00E8425D">
        <w:rPr>
          <w:rFonts w:ascii="Arial" w:eastAsia="Times New Roman" w:hAnsi="Arial" w:cs="Arial"/>
          <w:sz w:val="24"/>
          <w:szCs w:val="24"/>
          <w:lang w:val="ro-RO" w:eastAsia="ro-MD"/>
        </w:rPr>
        <w:t>contraparte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modul în care aceasta rambursează ratele de credit, dobânzile;</w:t>
      </w:r>
    </w:p>
    <w:p w14:paraId="59B55E0F" w14:textId="4170952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probabilitatea nerespectării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contractuale, stabilită pe baza unui sistem intern de evaluare 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capacitatea de punere în aplicare, din punct de vedere legal, a angajamentelor contractuale, inclusiv posibilitatea de a executa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w:t>
      </w:r>
    </w:p>
    <w:p w14:paraId="1DE658B1" w14:textId="442D5F5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244.</w:t>
      </w:r>
      <w:r w:rsidRPr="00E8425D">
        <w:rPr>
          <w:rFonts w:ascii="Arial" w:eastAsia="Times New Roman" w:hAnsi="Arial" w:cs="Arial"/>
          <w:sz w:val="24"/>
          <w:szCs w:val="24"/>
          <w:lang w:val="ro-RO" w:eastAsia="ro-MD"/>
        </w:rPr>
        <w:t xml:space="preserve"> Banca trebuie să dispună de proceduri de evaluare a nivelului de risc al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cu prevederi clare de clasificare a acestuia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determinare a reducerilor pentru pierderi aferente riscului de credit pe baza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actualizate din dosarul de credit,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 pentru evaluarea continuă 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care vor fi luate în considerare în procesul de clasificare.</w:t>
      </w:r>
    </w:p>
    <w:p w14:paraId="28E53FB7" w14:textId="2E5D814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245.</w:t>
      </w:r>
      <w:r w:rsidRPr="00E8425D">
        <w:rPr>
          <w:rFonts w:ascii="Arial" w:eastAsia="Times New Roman" w:hAnsi="Arial" w:cs="Arial"/>
          <w:sz w:val="24"/>
          <w:szCs w:val="24"/>
          <w:lang w:val="ro-RO" w:eastAsia="ro-MD"/>
        </w:rPr>
        <w:t xml:space="preserve"> Banca trebuie să dispună de proceduri de identificare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înregistrare a expunerilor mari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modificărilor care pot interveni,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mecanisme de monitorizare a acestora. Expunerile care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esc un anumit procent din fondurile proprii eligibile ale băncii (stabilit în politicile interne, dar care nu va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limitele stabilite prin actele normative ale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cu privire la expunerile mari)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care presupun un risc de credit ridicat vor fi aprobate de către consiliul băncii.</w:t>
      </w:r>
    </w:p>
    <w:p w14:paraId="7DCA18E8" w14:textId="127C711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246.</w:t>
      </w:r>
      <w:r w:rsidRPr="00E8425D">
        <w:rPr>
          <w:rFonts w:ascii="Arial" w:eastAsia="Times New Roman" w:hAnsi="Arial" w:cs="Arial"/>
          <w:sz w:val="24"/>
          <w:szCs w:val="24"/>
          <w:lang w:val="ro-RO" w:eastAsia="ro-MD"/>
        </w:rPr>
        <w:t xml:space="preserve"> Procesul de informare internă a băncii trebuie să permită evaluarea riscului de credit aferent elementelor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Procesul de informare trebuie să furnizeze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adecvate privind componenta portofoliului de credite, cu accente pe divizarea creditelor standard, supravegheate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neperformante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identificarea neconformării cu limitele de expunere stabilite,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care să permită identificarea oricăror concentrări de risc, astfel, încât să permită depistarea creditelor problematice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permită aplicarea măsurilor adecvate în timp util.</w:t>
      </w:r>
    </w:p>
    <w:p w14:paraId="4D2A7CC8" w14:textId="666A85F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247.</w:t>
      </w:r>
      <w:r w:rsidRPr="00E8425D">
        <w:rPr>
          <w:rFonts w:ascii="Arial" w:eastAsia="Times New Roman" w:hAnsi="Arial" w:cs="Arial"/>
          <w:sz w:val="24"/>
          <w:szCs w:val="24"/>
          <w:lang w:val="ro-RO" w:eastAsia="ro-MD"/>
        </w:rPr>
        <w:t xml:space="preserve"> Banca trebuie să dispună de un sistem pentru remedierea în timp util 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creditelor a căror calitate se deteriorează,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un sistem pentru administrarea creditelor neperformante.</w:t>
      </w:r>
    </w:p>
    <w:p w14:paraId="7201F24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FB85DAA" w14:textId="679EA86C"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6EEE34DF" w14:textId="1BDBFCF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Riscul de pia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ă</w:t>
      </w:r>
    </w:p>
    <w:p w14:paraId="436F415A" w14:textId="4B08923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248.</w:t>
      </w:r>
      <w:r w:rsidRPr="00E8425D">
        <w:rPr>
          <w:rFonts w:ascii="Arial" w:eastAsia="Times New Roman" w:hAnsi="Arial" w:cs="Arial"/>
          <w:sz w:val="24"/>
          <w:szCs w:val="24"/>
          <w:lang w:val="ro-RO" w:eastAsia="ro-MD"/>
        </w:rPr>
        <w:t xml:space="preserve"> Banca va dispune de politici adecvate care să descrie în mod clar rolurile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legate de identificarea, evaluarea,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controlul riscului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1E2AFABB" w14:textId="42C56C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249.</w:t>
      </w:r>
      <w:r w:rsidRPr="00E8425D">
        <w:rPr>
          <w:rFonts w:ascii="Arial" w:eastAsia="Times New Roman" w:hAnsi="Arial" w:cs="Arial"/>
          <w:sz w:val="24"/>
          <w:szCs w:val="24"/>
          <w:lang w:val="ro-RO" w:eastAsia="ro-MD"/>
        </w:rPr>
        <w:t xml:space="preserve"> În procesul de administrare a riscului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banca va lua în considerare,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subcategorii ale acestuia:</w:t>
      </w:r>
    </w:p>
    <w:p w14:paraId="71E19406" w14:textId="724F23C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riscul de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identificat ca risc general sau risc specific;</w:t>
      </w:r>
    </w:p>
    <w:p w14:paraId="75F89DF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riscul valutar;</w:t>
      </w:r>
    </w:p>
    <w:p w14:paraId="5DD018D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riscul de marfă.</w:t>
      </w:r>
    </w:p>
    <w:p w14:paraId="1354E3EB" w14:textId="5F8E42F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250.</w:t>
      </w:r>
      <w:r w:rsidRPr="00E8425D">
        <w:rPr>
          <w:rFonts w:ascii="Arial" w:eastAsia="Times New Roman" w:hAnsi="Arial" w:cs="Arial"/>
          <w:sz w:val="24"/>
          <w:szCs w:val="24"/>
          <w:lang w:val="ro-RO" w:eastAsia="ro-MD"/>
        </w:rPr>
        <w:t xml:space="preserve"> În sensul pct.248, evaluarea trebuie să acopere riscurile asociate instrumentelor pe rata dobânzii, titlurilor de crean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titlurilor aferente acestora din portofoliul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reglementat,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pe valute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risc </w:t>
      </w:r>
      <w:r w:rsidRPr="00E8425D">
        <w:rPr>
          <w:rFonts w:ascii="Arial" w:eastAsia="Times New Roman" w:hAnsi="Arial" w:cs="Arial"/>
          <w:sz w:val="24"/>
          <w:szCs w:val="24"/>
          <w:lang w:val="ro-RO" w:eastAsia="ro-MD"/>
        </w:rPr>
        <w:lastRenderedPageBreak/>
        <w:t>de marfă atribuite atât în portofoliul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 cel bancar (păstrat până la </w:t>
      </w:r>
      <w:proofErr w:type="spellStart"/>
      <w:r w:rsidRPr="00E8425D">
        <w:rPr>
          <w:rFonts w:ascii="Arial" w:eastAsia="Times New Roman" w:hAnsi="Arial" w:cs="Arial"/>
          <w:sz w:val="24"/>
          <w:szCs w:val="24"/>
          <w:lang w:val="ro-RO" w:eastAsia="ro-MD"/>
        </w:rPr>
        <w:t>scăden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roofErr w:type="spellEnd"/>
      <w:r w:rsidRPr="00E8425D">
        <w:rPr>
          <w:rFonts w:ascii="Arial" w:eastAsia="Times New Roman" w:hAnsi="Arial" w:cs="Arial"/>
          <w:sz w:val="24"/>
          <w:szCs w:val="24"/>
          <w:lang w:val="ro-RO" w:eastAsia="ro-MD"/>
        </w:rPr>
        <w:t xml:space="preserve"> în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w:t>
      </w:r>
    </w:p>
    <w:p w14:paraId="3AB8679E" w14:textId="679FD26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251.</w:t>
      </w:r>
      <w:r w:rsidRPr="00E8425D">
        <w:rPr>
          <w:rFonts w:ascii="Arial" w:eastAsia="Times New Roman" w:hAnsi="Arial" w:cs="Arial"/>
          <w:sz w:val="24"/>
          <w:szCs w:val="24"/>
          <w:lang w:val="ro-RO" w:eastAsia="ro-MD"/>
        </w:rPr>
        <w:t xml:space="preserve"> Politicile băncii privind riscul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vor stabili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w:t>
      </w:r>
    </w:p>
    <w:p w14:paraId="4F6BE98C" w14:textId="7DB2003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procedurile pentru determinarea nivelurilor acceptabile pentru toate riscurile, în special pentru riscul de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tipurile de investi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permise, calitatea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cantitatea acceptabilă pe fiecare tip de investi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iar pentru riscul valutar se va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de toate valutele, nivelul profitabilită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necesarul de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 fiecare valută cu care operează banca, de componen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structurii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pasivelor,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expunerilor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riscul marjei de credit asociat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cuantificate la valoarea justă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riscul asociat expunerilor din titluri de capital din perspectiva portofoliului bancar;</w:t>
      </w:r>
    </w:p>
    <w:p w14:paraId="79EB6ED5" w14:textId="30D6533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procedurile pentru identificarea, evaluarea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monitorizarea riscurilor,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stabilirea tipurilor de instrumente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permise pentru ca banca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gestioneze expunerile la riscul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inclusiv caracteristicile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scopurile utilizării acestora;</w:t>
      </w:r>
    </w:p>
    <w:p w14:paraId="5807CC73" w14:textId="3372238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procesele de control care vor specifica, inclusiv efectuarea controalelor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zilnice pentru a asigura că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este veridică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completă, în vederea gestionării riscului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conformitate cu reglementările interne ale băncii;</w:t>
      </w:r>
    </w:p>
    <w:p w14:paraId="3E3B4759" w14:textId="7B8DEEC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procedurile de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procesele de în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pentru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la politicile privind riscul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fundamentarea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acceptabilită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acestora;</w:t>
      </w:r>
    </w:p>
    <w:p w14:paraId="032CE692" w14:textId="4327E4B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metodologiile utilizate în scopul simulărilor de criză pe baza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despre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nivelul stabilit pentru riscul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pentru a determina influen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fluctua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ipotetice a ratelor dobânzii, a cursurilor valutare asupra veniturilor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fondurilor proprii ale băncii.</w:t>
      </w:r>
    </w:p>
    <w:p w14:paraId="6C961C38" w14:textId="106FE7A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252.</w:t>
      </w:r>
      <w:r w:rsidRPr="00E8425D">
        <w:rPr>
          <w:rFonts w:ascii="Arial" w:eastAsia="Times New Roman" w:hAnsi="Arial" w:cs="Arial"/>
          <w:sz w:val="24"/>
          <w:szCs w:val="24"/>
          <w:lang w:val="ro-RO" w:eastAsia="ro-MD"/>
        </w:rPr>
        <w:t xml:space="preserve"> Banca va stabili limite pentru riscul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aprobate de către consiliul băncii, care să corespundă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sale de absorb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dimensiunii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efectuate de către aceasta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să reflecte toate riscurile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semnificative.</w:t>
      </w:r>
    </w:p>
    <w:p w14:paraId="55C57E7D" w14:textId="556CFDC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253.</w:t>
      </w:r>
      <w:r w:rsidRPr="00E8425D">
        <w:rPr>
          <w:rFonts w:ascii="Arial" w:eastAsia="Times New Roman" w:hAnsi="Arial" w:cs="Arial"/>
          <w:sz w:val="24"/>
          <w:szCs w:val="24"/>
          <w:lang w:val="ro-RO" w:eastAsia="ro-MD"/>
        </w:rPr>
        <w:t xml:space="preserve"> Banca trebuie să dispună de astfel de procese de administrare care să asigure că toate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sunt înregistrate la timp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că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marcate la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sunt reevaluate suficient de frecvent, utilizând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credibile sau, în absen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urilor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modele interne sau acceptate la nivelul domeniului bancar.</w:t>
      </w:r>
    </w:p>
    <w:p w14:paraId="149272C8" w14:textId="3A5BAB2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254.</w:t>
      </w:r>
      <w:r w:rsidRPr="00E8425D">
        <w:rPr>
          <w:rFonts w:ascii="Arial" w:eastAsia="Times New Roman" w:hAnsi="Arial" w:cs="Arial"/>
          <w:sz w:val="24"/>
          <w:szCs w:val="24"/>
          <w:lang w:val="ro-RO" w:eastAsia="ro-MD"/>
        </w:rPr>
        <w:t xml:space="preserve"> Banca trebuie să efectueze analize ale rezultatelor simulărilor de criză, să dispună de planuri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neprevăzute, după caz, să valideze sau să testeze sistemele utilizate pentru cuantificarea riscului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Abordările utilizate de către bancă trebuie să fie integrate în politicile de administrare a riscurilor, iar rezultatele trebuie luate în considerare în cadrul strategiei băncii de asumare a riscului.</w:t>
      </w:r>
    </w:p>
    <w:p w14:paraId="514A0F50" w14:textId="44E369C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255.</w:t>
      </w:r>
      <w:r w:rsidRPr="00E8425D">
        <w:rPr>
          <w:rFonts w:ascii="Arial" w:eastAsia="Times New Roman" w:hAnsi="Arial" w:cs="Arial"/>
          <w:sz w:val="24"/>
          <w:szCs w:val="24"/>
          <w:lang w:val="ro-RO" w:eastAsia="ro-MD"/>
        </w:rPr>
        <w:t xml:space="preserve"> Banca va asigura verificarea independentă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utilizate pentru evaluarea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portofoliul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de către personalul ce nu este implicat în activitatea respectivă.</w:t>
      </w:r>
    </w:p>
    <w:p w14:paraId="213A53CB" w14:textId="689A837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256.</w:t>
      </w:r>
      <w:r w:rsidRPr="00E8425D">
        <w:rPr>
          <w:rFonts w:ascii="Arial" w:eastAsia="Times New Roman" w:hAnsi="Arial" w:cs="Arial"/>
          <w:sz w:val="24"/>
          <w:szCs w:val="24"/>
          <w:lang w:val="ro-RO" w:eastAsia="ro-MD"/>
        </w:rPr>
        <w:t xml:space="preserve"> Riscul valutar va fi administrat de către bancă pentru toate activele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pasivele în moneda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valută, inclusiv cele ata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ate la cursul valutei,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 contabil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contabil.</w:t>
      </w:r>
    </w:p>
    <w:p w14:paraId="55AD6385" w14:textId="4AA5A99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257.</w:t>
      </w:r>
      <w:r w:rsidRPr="00E8425D">
        <w:rPr>
          <w:rFonts w:ascii="Arial" w:eastAsia="Times New Roman" w:hAnsi="Arial" w:cs="Arial"/>
          <w:sz w:val="24"/>
          <w:szCs w:val="24"/>
          <w:lang w:val="ro-RO" w:eastAsia="ro-MD"/>
        </w:rPr>
        <w:t xml:space="preserve"> În cadrul gestionării riscului de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banca va lua în considerare identificarea, evaluarea,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controlul volatilită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a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urilor instrumentelor financiare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Limitele pentru expunerile la riscul de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trebuie să includă limite pentru expunerea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o companie,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un sector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limita pentru pierderi. Limitele pentru titlurile de valoare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investi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mai volatile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mai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lichide trebuie să fie examinate din punctul de vedere al fezabilită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inerii limitelor pentru pierderi mai mici decât cele stabilite pentru titlurile de valoare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investi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mai lichide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mai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volatile.</w:t>
      </w:r>
    </w:p>
    <w:p w14:paraId="77CFB7CF" w14:textId="3A51349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258.</w:t>
      </w:r>
      <w:r w:rsidRPr="00E8425D">
        <w:rPr>
          <w:rFonts w:ascii="Arial" w:eastAsia="Times New Roman" w:hAnsi="Arial" w:cs="Arial"/>
          <w:sz w:val="24"/>
          <w:szCs w:val="24"/>
          <w:lang w:val="ro-RO" w:eastAsia="ro-MD"/>
        </w:rPr>
        <w:t xml:space="preserve"> Banca va asigura sisteme de informare în baza cărora aspectele legate de riscul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al băncii să fie raportate în timp util organului de conducere, cu accent pe nivelul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riscurilor, care vor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76CB7FE0" w14:textId="70816EE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pentru riscul de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riscul de marfă - o analiză a valorii totale a investi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valorilor curente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limitele agregate pentru investi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despre respectarea acestora, schimbarea valorii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pasivelor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proofErr w:type="spellStart"/>
      <w:r w:rsidRPr="00E8425D">
        <w:rPr>
          <w:rFonts w:ascii="Arial" w:eastAsia="Times New Roman" w:hAnsi="Arial" w:cs="Arial"/>
          <w:sz w:val="24"/>
          <w:szCs w:val="24"/>
          <w:lang w:val="ro-RO" w:eastAsia="ro-MD"/>
        </w:rPr>
        <w:t>extrabilan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w:t>
      </w:r>
      <w:proofErr w:type="spellEnd"/>
      <w:r w:rsidRPr="00E8425D">
        <w:rPr>
          <w:rFonts w:ascii="Arial" w:eastAsia="Times New Roman" w:hAnsi="Arial" w:cs="Arial"/>
          <w:sz w:val="24"/>
          <w:szCs w:val="24"/>
          <w:lang w:val="ro-RO" w:eastAsia="ro-MD"/>
        </w:rPr>
        <w:t>, efectul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riscului de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uri asupra profitului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fondurilor proprii ale băncii;</w:t>
      </w:r>
    </w:p>
    <w:p w14:paraId="77F5A1FE" w14:textId="63360C1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pentru riscul valutar - o analiză periodică (lunară, zilnică)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valutare deschise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analiza fluxului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 pentru fiecare valută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agregate (intrări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iri) pentru cea mai apropiată perioadă viitoare,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scurte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lungi, schimbarea valorii activelor, pasivelor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ca urmare a schimbării cursurilor de schimb, efectul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riscului valutar asupra fondurilor proprii.</w:t>
      </w:r>
    </w:p>
    <w:p w14:paraId="2554839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648E424" w14:textId="010786CC"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2564F9F8" w14:textId="3CA4D68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Riscul opera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ional</w:t>
      </w:r>
    </w:p>
    <w:p w14:paraId="2DD65E1C" w14:textId="00567B1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259.</w:t>
      </w:r>
      <w:r w:rsidRPr="00E8425D">
        <w:rPr>
          <w:rFonts w:ascii="Arial" w:eastAsia="Times New Roman" w:hAnsi="Arial" w:cs="Arial"/>
          <w:sz w:val="24"/>
          <w:szCs w:val="24"/>
          <w:lang w:val="ro-RO" w:eastAsia="ro-MD"/>
        </w:rPr>
        <w:t xml:space="preserve"> Banca va dispune de politici de administrare 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care să ia în considerare competen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comportamentele (individuale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corporative) ce determină angajamentul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stilul de administrare de către bancă a riscurilor asociate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
    <w:p w14:paraId="13E528CC" w14:textId="75EF95A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260.</w:t>
      </w:r>
      <w:r w:rsidRPr="00E8425D">
        <w:rPr>
          <w:rFonts w:ascii="Arial" w:eastAsia="Times New Roman" w:hAnsi="Arial" w:cs="Arial"/>
          <w:sz w:val="24"/>
          <w:szCs w:val="24"/>
          <w:lang w:val="ro-RO" w:eastAsia="ro-MD"/>
        </w:rPr>
        <w:t xml:space="preserve"> În procesul de administrare 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banca va lua în considerare,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subcategorii ale acestuia:</w:t>
      </w:r>
    </w:p>
    <w:p w14:paraId="595ADEA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riscul de conformitate;</w:t>
      </w:r>
    </w:p>
    <w:p w14:paraId="0E1D27AE" w14:textId="5BC19C7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riscul denaturării securită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integrită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sistemelor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ca subcategorie 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riscul TIC.</w:t>
      </w:r>
    </w:p>
    <w:p w14:paraId="0F8804B9" w14:textId="0401E6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261.</w:t>
      </w:r>
      <w:r w:rsidRPr="00E8425D">
        <w:rPr>
          <w:rFonts w:ascii="Arial" w:eastAsia="Times New Roman" w:hAnsi="Arial" w:cs="Arial"/>
          <w:sz w:val="24"/>
          <w:szCs w:val="24"/>
          <w:lang w:val="ro-RO" w:eastAsia="ro-MD"/>
        </w:rPr>
        <w:t xml:space="preserve"> Politicile de administrare 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al băncii vor prevedea,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w:t>
      </w:r>
    </w:p>
    <w:p w14:paraId="7029DDC2" w14:textId="7933613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procedurile de stabilire a indicatorilor de risc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cu ajutorul cărora să poată fi determinată expunerea băncii la acest risc. Procedurile vor cuprinde, dar nu se vor limita la numărul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uate,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gravitatea erorilor, omisiunilor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fraudelor, rata de fluctua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a personalului,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rapidă a volumului unor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revizuirea periodică a nivelului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stabilirea unor limite de alertă;</w:t>
      </w:r>
    </w:p>
    <w:p w14:paraId="112D504B" w14:textId="53E2D6C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procedurile de identificare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 a expunerii la riscul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în baza evaluării produselor,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proceselor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sistemelor în vederea determinării celor purtătoare de riscuri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colectării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analizei datelor despre pierderile interne, care vor ajuta la identificarea domeniilor în care sunt necesare verificări suplimentare;</w:t>
      </w:r>
    </w:p>
    <w:p w14:paraId="126E079E" w14:textId="0D86B5F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sistemele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adecvate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eficace pentru monitorizarea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prin colectarea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analiza datelor aferente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facilitarea unor raportări adecvate către organul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nivel de linie de activitate;</w:t>
      </w:r>
    </w:p>
    <w:p w14:paraId="2226FEFC" w14:textId="2A01B7E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procesele de control care vor specifica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efectuarea controalelor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zilnice pentru a asigura că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este veridică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completă în vederea gestionării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în conformitate cu reglementările interne ale băncii;</w:t>
      </w:r>
    </w:p>
    <w:p w14:paraId="4D10C111" w14:textId="58445AB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procedurile de identificare a proceselor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critice, inclusiv a acelor procese care depind de furnizori externi sau ter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pentru care reluarea rapidă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ar fi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w:t>
      </w:r>
    </w:p>
    <w:p w14:paraId="16CB99DF" w14:textId="5C1ED0F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revizuirea politicilor de fiecare dată când se observă o schimbare considerabilă a profilului de risc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al băncii, dar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alte cazuri în care se atestă necesitatea unor asemenea revizuiri, inclusiv la introducerea produselor noi, domeniilor de afaceri noi, schimbărilor în structura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cea de conducere.</w:t>
      </w:r>
    </w:p>
    <w:p w14:paraId="1BDABAAF" w14:textId="4EA22F1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262.</w:t>
      </w:r>
      <w:r w:rsidRPr="00E8425D">
        <w:rPr>
          <w:rFonts w:ascii="Arial" w:eastAsia="Times New Roman" w:hAnsi="Arial" w:cs="Arial"/>
          <w:sz w:val="24"/>
          <w:szCs w:val="24"/>
          <w:lang w:val="ro-RO" w:eastAsia="ro-MD"/>
        </w:rPr>
        <w:t xml:space="preserve"> În procesul de administrare 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banca va lua în considerare,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categorii de evenimente:</w:t>
      </w:r>
    </w:p>
    <w:p w14:paraId="313887AB" w14:textId="55E015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1) fraude interne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externe sau tentative de fraudă internă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externă;</w:t>
      </w:r>
    </w:p>
    <w:p w14:paraId="60B97885" w14:textId="67D067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practici de angajare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siguran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la locul de muncă;</w:t>
      </w:r>
    </w:p>
    <w:p w14:paraId="46517882" w14:textId="10581FD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practici comerciale aferente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produselor;</w:t>
      </w:r>
    </w:p>
    <w:p w14:paraId="3E88E62C" w14:textId="49764EF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pagubelor asupra activelor corporale;</w:t>
      </w:r>
    </w:p>
    <w:p w14:paraId="24F302BF" w14:textId="2E5DAE4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întreruperea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ionarea neadecvată a sistemelor;</w:t>
      </w:r>
    </w:p>
    <w:p w14:paraId="19BD2E48" w14:textId="5341D3E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executarea, livrarea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administrarea proceselor.</w:t>
      </w:r>
    </w:p>
    <w:p w14:paraId="09A55248" w14:textId="68811D9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263.</w:t>
      </w:r>
      <w:r w:rsidRPr="00E8425D">
        <w:rPr>
          <w:rFonts w:ascii="Arial" w:eastAsia="Times New Roman" w:hAnsi="Arial" w:cs="Arial"/>
          <w:sz w:val="24"/>
          <w:szCs w:val="24"/>
          <w:lang w:val="ro-RO" w:eastAsia="ro-MD"/>
        </w:rPr>
        <w:t xml:space="preserve"> Banca trebuie să asigure sisteme de informare, în baza cărora aspectele legate de riscul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să fie raportate în timp util, cu accent pe nivelul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riscului, pe schimbarea valorii de bază a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pasivelor,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pe efectul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asupra profitului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fondurilor proprii.</w:t>
      </w:r>
    </w:p>
    <w:p w14:paraId="26524AA2"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[Pct.263 modificat prin Hot.BNM nr.93 din 27.05.2021, în vigoare 11.10.2021]</w:t>
      </w:r>
    </w:p>
    <w:p w14:paraId="3E05DE5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22FF0B3" w14:textId="1857C65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264.</w:t>
      </w:r>
      <w:r w:rsidRPr="00E8425D">
        <w:rPr>
          <w:rFonts w:ascii="Arial" w:eastAsia="Times New Roman" w:hAnsi="Arial" w:cs="Arial"/>
          <w:sz w:val="24"/>
          <w:szCs w:val="24"/>
          <w:lang w:val="ro-RO" w:eastAsia="ro-MD"/>
        </w:rPr>
        <w:t xml:space="preserve"> Orice activitate </w:t>
      </w:r>
      <w:proofErr w:type="spellStart"/>
      <w:r w:rsidRPr="00E8425D">
        <w:rPr>
          <w:rFonts w:ascii="Arial" w:eastAsia="Times New Roman" w:hAnsi="Arial" w:cs="Arial"/>
          <w:sz w:val="24"/>
          <w:szCs w:val="24"/>
          <w:lang w:val="ro-RO" w:eastAsia="ro-MD"/>
        </w:rPr>
        <w:t>externalizată</w:t>
      </w:r>
      <w:proofErr w:type="spellEnd"/>
      <w:r w:rsidRPr="00E8425D">
        <w:rPr>
          <w:rFonts w:ascii="Arial" w:eastAsia="Times New Roman" w:hAnsi="Arial" w:cs="Arial"/>
          <w:sz w:val="24"/>
          <w:szCs w:val="24"/>
          <w:lang w:val="ro-RO" w:eastAsia="ro-MD"/>
        </w:rPr>
        <w:t xml:space="preserve"> către o parte ter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trebuie să fie revizuită de către bancă pentru a se asigura că riscul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riscuri nu se majorează în urma metodelor inadecvate de control sau a altor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ale 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ter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care preiau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respective.</w:t>
      </w:r>
    </w:p>
    <w:p w14:paraId="0431B9E1" w14:textId="7614160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265.</w:t>
      </w:r>
      <w:r w:rsidRPr="00E8425D">
        <w:rPr>
          <w:rFonts w:ascii="Arial" w:eastAsia="Times New Roman" w:hAnsi="Arial" w:cs="Arial"/>
          <w:sz w:val="24"/>
          <w:szCs w:val="24"/>
          <w:lang w:val="ro-RO" w:eastAsia="ro-MD"/>
        </w:rPr>
        <w:t xml:space="preserve"> Pentru a reduce riscul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în anumite domenii, care poate fi cauzat de fraude sau calamită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naturale, organul de conducere a băncii trebuie să decidă dacă este fezabilă asigurarea contra acestor pericole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trebuie să argumenteze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documenteze motivele pentru care a decis sau a refuzat asigurarea pentru domeniile unde aceasta este disponibilă, utilizând analiza cost/beneficii, atunci când este posibil.</w:t>
      </w:r>
    </w:p>
    <w:p w14:paraId="02B49EB9" w14:textId="775FE68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266.</w:t>
      </w:r>
      <w:r w:rsidRPr="00E8425D">
        <w:rPr>
          <w:rFonts w:ascii="Arial" w:eastAsia="Times New Roman" w:hAnsi="Arial" w:cs="Arial"/>
          <w:sz w:val="24"/>
          <w:szCs w:val="24"/>
          <w:lang w:val="ro-RO" w:eastAsia="ro-MD"/>
        </w:rPr>
        <w:t xml:space="preserve"> Organul de conducere este responsabil pentru crearea unei culturi de conformitate care protejează banca de riscul asociat cu nerespectarea legilor, regulamentelor subordonate acestora, regulilor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codurilor aplicabile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bancare.</w:t>
      </w:r>
    </w:p>
    <w:p w14:paraId="6639C93B" w14:textId="2ED9C71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267.</w:t>
      </w:r>
      <w:r w:rsidRPr="00E8425D">
        <w:rPr>
          <w:rFonts w:ascii="Arial" w:eastAsia="Times New Roman" w:hAnsi="Arial" w:cs="Arial"/>
          <w:sz w:val="24"/>
          <w:szCs w:val="24"/>
          <w:lang w:val="ro-RO" w:eastAsia="ro-MD"/>
        </w:rPr>
        <w:t xml:space="preserve"> Banca nu trebuie să participe la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prin care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inten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ionează să evite respectarea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de raportare financiară, a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fiscale sau să faciliteze conduita ilegală.</w:t>
      </w:r>
    </w:p>
    <w:p w14:paraId="51E9C98F" w14:textId="37AA895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268.</w:t>
      </w:r>
      <w:r w:rsidRPr="00E8425D">
        <w:rPr>
          <w:rFonts w:ascii="Arial" w:eastAsia="Times New Roman" w:hAnsi="Arial" w:cs="Arial"/>
          <w:sz w:val="24"/>
          <w:szCs w:val="24"/>
          <w:lang w:val="ro-RO" w:eastAsia="ro-MD"/>
        </w:rPr>
        <w:t xml:space="preserve"> Identificarea, evaluarea,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controlul riscului de conformitate,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testarea periodică privind conformarea băncii cu cadrul normativ se efectuează de către personalul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conformitate.</w:t>
      </w:r>
    </w:p>
    <w:p w14:paraId="10E656D5" w14:textId="7F2C640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269.</w:t>
      </w:r>
      <w:r w:rsidRPr="00E8425D">
        <w:rPr>
          <w:rFonts w:ascii="Arial" w:eastAsia="Times New Roman" w:hAnsi="Arial" w:cs="Arial"/>
          <w:sz w:val="24"/>
          <w:szCs w:val="24"/>
          <w:lang w:val="ro-RO" w:eastAsia="ro-MD"/>
        </w:rPr>
        <w:t xml:space="preserve"> Banca trebuie să dispună de o politică cu privire la riscul de conformitate care va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6F9DE1B9" w14:textId="08A4880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principiile de bază urmate de întreg personalul, inclusiv de organul cu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procesele prin intermediul cărora riscurile de conformitate sunt administrate la toate nivelurile băncii;</w:t>
      </w:r>
    </w:p>
    <w:p w14:paraId="16E966D4" w14:textId="6F68B52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privind procedurile de identificare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evaluare a problemelor legate de riscul de conformitate cu care se confruntă banca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planurile de 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a acestora. Aceste planuri trebuie să 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de politici, proceduri,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ducă la prevenirea unor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similare sau conexe în viitor;</w:t>
      </w:r>
    </w:p>
    <w:p w14:paraId="131A86CB" w14:textId="2A09CA1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descrierea rolului, drepturilor,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de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stabilirea măsurilor care asigură independen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acesteia;</w:t>
      </w:r>
    </w:p>
    <w:p w14:paraId="7BB1E0ED" w14:textId="26656D4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 procesul de alocare a resurselor pentru îndeplinirea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conformitate;</w:t>
      </w:r>
    </w:p>
    <w:p w14:paraId="720ED35D" w14:textId="46E3ED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 procedurile de stabilire a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audit intern.</w:t>
      </w:r>
    </w:p>
    <w:p w14:paraId="3DCF8CF3" w14:textId="4383BE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270.</w:t>
      </w:r>
      <w:r w:rsidRPr="00E8425D">
        <w:rPr>
          <w:rFonts w:ascii="Arial" w:eastAsia="Times New Roman" w:hAnsi="Arial" w:cs="Arial"/>
          <w:sz w:val="24"/>
          <w:szCs w:val="24"/>
          <w:lang w:val="ro-RO" w:eastAsia="ro-MD"/>
        </w:rPr>
        <w:t xml:space="preserve"> Organul de conducere este responsabil pentru asigurarea raportării imediate de către personalul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conformitate a oricăror neîndepliniri a cadrului legal, actelor normative, acordurilor, practicilor recomandate sau standardelor etice care ar putea atrage un risc considerabil de sanc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pierderi financiare sau deteriorarea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w:t>
      </w:r>
    </w:p>
    <w:p w14:paraId="5E5F0AFC" w14:textId="7B916A0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271.</w:t>
      </w:r>
      <w:r w:rsidRPr="00E8425D">
        <w:rPr>
          <w:rFonts w:ascii="Arial" w:eastAsia="Times New Roman" w:hAnsi="Arial" w:cs="Arial"/>
          <w:sz w:val="24"/>
          <w:szCs w:val="24"/>
          <w:lang w:val="ro-RO" w:eastAsia="ro-MD"/>
        </w:rPr>
        <w:t xml:space="preserve"> Banca trebuie să dispună de procese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 infrastructură TIC adecvate prin care să administreze riscurile aferente sistemului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Acestea vor întruni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w:t>
      </w:r>
      <w:r w:rsidRPr="00E8425D">
        <w:rPr>
          <w:rFonts w:ascii="Arial" w:eastAsia="Times New Roman" w:hAnsi="Arial" w:cs="Arial"/>
          <w:sz w:val="24"/>
          <w:szCs w:val="24"/>
          <w:lang w:val="ro-RO" w:eastAsia="ro-MD"/>
        </w:rPr>
        <w:lastRenderedPageBreak/>
        <w:t>minime stabilite prin Regulamentul privind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minime pentru sistemele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comunicare ale băncilor, aprobat prin Hotărârea Comitetului executiv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nr.47/2018.</w:t>
      </w:r>
    </w:p>
    <w:p w14:paraId="7F355509" w14:textId="5DBA8DD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272.</w:t>
      </w:r>
      <w:r w:rsidRPr="00E8425D">
        <w:rPr>
          <w:rFonts w:ascii="Arial" w:eastAsia="Times New Roman" w:hAnsi="Arial" w:cs="Arial"/>
          <w:sz w:val="24"/>
          <w:szCs w:val="24"/>
          <w:lang w:val="ro-RO" w:eastAsia="ro-MD"/>
        </w:rPr>
        <w:t xml:space="preserve"> Banca va informa, în scris, în termene rezonabile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cu privire la schimbările cu impact semnificativ asupra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la care aceasta este expusă.</w:t>
      </w:r>
    </w:p>
    <w:p w14:paraId="3C0C454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DC9F315" w14:textId="0E3A9898"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5</w:t>
      </w:r>
    </w:p>
    <w:p w14:paraId="077F3B02" w14:textId="5159E271"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Riscul de rată a dobânzii din activită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 în afara portofoliului de tranzac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ionare</w:t>
      </w:r>
    </w:p>
    <w:p w14:paraId="37076F0E"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w:t>
      </w:r>
      <w:proofErr w:type="spellStart"/>
      <w:r w:rsidRPr="00E8425D">
        <w:rPr>
          <w:rFonts w:ascii="Arial" w:eastAsia="Times New Roman" w:hAnsi="Arial" w:cs="Arial"/>
          <w:b/>
          <w:bCs/>
          <w:i/>
          <w:iCs/>
          <w:sz w:val="24"/>
          <w:szCs w:val="24"/>
          <w:lang w:val="ro-RO" w:eastAsia="ro-MD"/>
        </w:rPr>
        <w:t>Interest</w:t>
      </w:r>
      <w:proofErr w:type="spellEnd"/>
      <w:r w:rsidRPr="00E8425D">
        <w:rPr>
          <w:rFonts w:ascii="Arial" w:eastAsia="Times New Roman" w:hAnsi="Arial" w:cs="Arial"/>
          <w:b/>
          <w:bCs/>
          <w:i/>
          <w:iCs/>
          <w:sz w:val="24"/>
          <w:szCs w:val="24"/>
          <w:lang w:val="ro-RO" w:eastAsia="ro-MD"/>
        </w:rPr>
        <w:t xml:space="preserve"> rate </w:t>
      </w:r>
      <w:proofErr w:type="spellStart"/>
      <w:r w:rsidRPr="00E8425D">
        <w:rPr>
          <w:rFonts w:ascii="Arial" w:eastAsia="Times New Roman" w:hAnsi="Arial" w:cs="Arial"/>
          <w:b/>
          <w:bCs/>
          <w:i/>
          <w:iCs/>
          <w:sz w:val="24"/>
          <w:szCs w:val="24"/>
          <w:lang w:val="ro-RO" w:eastAsia="ro-MD"/>
        </w:rPr>
        <w:t>risk</w:t>
      </w:r>
      <w:proofErr w:type="spellEnd"/>
      <w:r w:rsidRPr="00E8425D">
        <w:rPr>
          <w:rFonts w:ascii="Arial" w:eastAsia="Times New Roman" w:hAnsi="Arial" w:cs="Arial"/>
          <w:b/>
          <w:bCs/>
          <w:i/>
          <w:iCs/>
          <w:sz w:val="24"/>
          <w:szCs w:val="24"/>
          <w:lang w:val="ro-RO" w:eastAsia="ro-MD"/>
        </w:rPr>
        <w:t xml:space="preserve"> in </w:t>
      </w:r>
      <w:proofErr w:type="spellStart"/>
      <w:r w:rsidRPr="00E8425D">
        <w:rPr>
          <w:rFonts w:ascii="Arial" w:eastAsia="Times New Roman" w:hAnsi="Arial" w:cs="Arial"/>
          <w:b/>
          <w:bCs/>
          <w:i/>
          <w:iCs/>
          <w:sz w:val="24"/>
          <w:szCs w:val="24"/>
          <w:lang w:val="ro-RO" w:eastAsia="ro-MD"/>
        </w:rPr>
        <w:t>the</w:t>
      </w:r>
      <w:proofErr w:type="spellEnd"/>
      <w:r w:rsidRPr="00E8425D">
        <w:rPr>
          <w:rFonts w:ascii="Arial" w:eastAsia="Times New Roman" w:hAnsi="Arial" w:cs="Arial"/>
          <w:b/>
          <w:bCs/>
          <w:i/>
          <w:iCs/>
          <w:sz w:val="24"/>
          <w:szCs w:val="24"/>
          <w:lang w:val="ro-RO" w:eastAsia="ro-MD"/>
        </w:rPr>
        <w:t xml:space="preserve"> banking </w:t>
      </w:r>
      <w:proofErr w:type="spellStart"/>
      <w:r w:rsidRPr="00E8425D">
        <w:rPr>
          <w:rFonts w:ascii="Arial" w:eastAsia="Times New Roman" w:hAnsi="Arial" w:cs="Arial"/>
          <w:b/>
          <w:bCs/>
          <w:i/>
          <w:iCs/>
          <w:sz w:val="24"/>
          <w:szCs w:val="24"/>
          <w:lang w:val="ro-RO" w:eastAsia="ro-MD"/>
        </w:rPr>
        <w:t>book</w:t>
      </w:r>
      <w:proofErr w:type="spellEnd"/>
      <w:r w:rsidRPr="00E8425D">
        <w:rPr>
          <w:rFonts w:ascii="Arial" w:eastAsia="Times New Roman" w:hAnsi="Arial" w:cs="Arial"/>
          <w:b/>
          <w:bCs/>
          <w:i/>
          <w:iCs/>
          <w:sz w:val="24"/>
          <w:szCs w:val="24"/>
          <w:lang w:val="ro-RO" w:eastAsia="ro-MD"/>
        </w:rPr>
        <w:t>, în continuare: IRRBB)</w:t>
      </w:r>
    </w:p>
    <w:p w14:paraId="333C2FD2" w14:textId="7C855B0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273.</w:t>
      </w:r>
      <w:r w:rsidRPr="00E8425D">
        <w:rPr>
          <w:rFonts w:ascii="Arial" w:eastAsia="Times New Roman" w:hAnsi="Arial" w:cs="Arial"/>
          <w:sz w:val="24"/>
          <w:szCs w:val="24"/>
          <w:lang w:val="ro-RO" w:eastAsia="ro-MD"/>
        </w:rPr>
        <w:t xml:space="preserve"> Banca va implementa sisteme de identificare, evaluare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administrare a riscului rezultat din varia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ale ratelor dobânzii care afectează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băncii care sunt în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w:t>
      </w:r>
    </w:p>
    <w:p w14:paraId="27036CEC" w14:textId="22EC605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274.</w:t>
      </w:r>
      <w:r w:rsidRPr="00E8425D">
        <w:rPr>
          <w:rFonts w:ascii="Arial" w:eastAsia="Times New Roman" w:hAnsi="Arial" w:cs="Arial"/>
          <w:sz w:val="24"/>
          <w:szCs w:val="24"/>
          <w:lang w:val="ro-RO" w:eastAsia="ro-MD"/>
        </w:rPr>
        <w:t xml:space="preserve"> În sensul pct.273, banca ia în considerare impactul asupra valorii economice calculate ca procent din fondurile proprii reglementate ale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impactul asupra veniturilor din modificarea ratelor dobânzii.</w:t>
      </w:r>
    </w:p>
    <w:p w14:paraId="4976673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275.</w:t>
      </w:r>
      <w:r w:rsidRPr="00E8425D">
        <w:rPr>
          <w:rFonts w:ascii="Arial" w:eastAsia="Times New Roman" w:hAnsi="Arial" w:cs="Arial"/>
          <w:sz w:val="24"/>
          <w:szCs w:val="24"/>
          <w:lang w:val="ro-RO" w:eastAsia="ro-MD"/>
        </w:rPr>
        <w:t xml:space="preserve"> În sensul pct.273, banca ia în considerare următoarele subcategorii de riscuri:</w:t>
      </w:r>
    </w:p>
    <w:p w14:paraId="5E625569" w14:textId="569281E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riscul de reevaluare, respectiv riscul asociat neconcordan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temporale a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cu reevaluarea activelor, a datoriilor cu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proofErr w:type="spellStart"/>
      <w:r w:rsidRPr="00E8425D">
        <w:rPr>
          <w:rFonts w:ascii="Arial" w:eastAsia="Times New Roman" w:hAnsi="Arial" w:cs="Arial"/>
          <w:sz w:val="24"/>
          <w:szCs w:val="24"/>
          <w:lang w:val="ro-RO" w:eastAsia="ro-MD"/>
        </w:rPr>
        <w:t>extrabilan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w:t>
      </w:r>
      <w:proofErr w:type="spellEnd"/>
      <w:r w:rsidRPr="00E8425D">
        <w:rPr>
          <w:rFonts w:ascii="Arial" w:eastAsia="Times New Roman" w:hAnsi="Arial" w:cs="Arial"/>
          <w:sz w:val="24"/>
          <w:szCs w:val="24"/>
          <w:lang w:val="ro-RO" w:eastAsia="ro-MD"/>
        </w:rPr>
        <w:t xml:space="preserve"> pe termen scurt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lung;</w:t>
      </w:r>
    </w:p>
    <w:p w14:paraId="7D739254" w14:textId="725D54A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riscul asociat curbei randamentului, respectiv riscul asociat varia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pantei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formei curbei randamentului;</w:t>
      </w:r>
    </w:p>
    <w:p w14:paraId="55C1A404" w14:textId="0146389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riscul aferent bazei, respectiv riscul asociat acoperirii expunerii la o singură rată a dobânzii cu expunere la o rată care se reevaluează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or diferite;</w:t>
      </w:r>
    </w:p>
    <w:p w14:paraId="00BDFEE8" w14:textId="672EF2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riscul de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respectiv riscul asociat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(ex. consumatori care răscumpără produsele cu rată fixă atunci când se schimbă ratele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13E8A868" w14:textId="147C585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276.</w:t>
      </w:r>
      <w:r w:rsidRPr="00E8425D">
        <w:rPr>
          <w:rFonts w:ascii="Arial" w:eastAsia="Times New Roman" w:hAnsi="Arial" w:cs="Arial"/>
          <w:sz w:val="24"/>
          <w:szCs w:val="24"/>
          <w:lang w:val="ro-RO" w:eastAsia="ro-MD"/>
        </w:rPr>
        <w:t xml:space="preserve"> Banca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principalii factori determinan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de expunere la riscul IRRBB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evaluează eventualul impact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 al acestui risc asupra băncii.</w:t>
      </w:r>
    </w:p>
    <w:p w14:paraId="5F91520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277.</w:t>
      </w:r>
      <w:r w:rsidRPr="00E8425D">
        <w:rPr>
          <w:rFonts w:ascii="Arial" w:eastAsia="Times New Roman" w:hAnsi="Arial" w:cs="Arial"/>
          <w:sz w:val="24"/>
          <w:szCs w:val="24"/>
          <w:lang w:val="ro-RO" w:eastAsia="ro-MD"/>
        </w:rPr>
        <w:t xml:space="preserve"> Banca identifică sursele IRRBB la care este expusă sau este susceptibilă de a fi expusă.</w:t>
      </w:r>
    </w:p>
    <w:p w14:paraId="6503ECDB" w14:textId="5A6DBA5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278.</w:t>
      </w:r>
      <w:r w:rsidRPr="00E8425D">
        <w:rPr>
          <w:rFonts w:ascii="Arial" w:eastAsia="Times New Roman" w:hAnsi="Arial" w:cs="Arial"/>
          <w:sz w:val="24"/>
          <w:szCs w:val="24"/>
          <w:lang w:val="ro-RO" w:eastAsia="ro-MD"/>
        </w:rPr>
        <w:t xml:space="preserve"> Organul de conducere al băncii trebuie să stabilească, să aprobe,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examineze periodic strategia de risc de rată a dobânzii, politicile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procesele pentru identificarea, cuantificarea,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controlul riscului de rată a dobânzii.</w:t>
      </w:r>
    </w:p>
    <w:p w14:paraId="62A272B6" w14:textId="078FF3C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279.</w:t>
      </w:r>
      <w:r w:rsidRPr="00E8425D">
        <w:rPr>
          <w:rFonts w:ascii="Arial" w:eastAsia="Times New Roman" w:hAnsi="Arial" w:cs="Arial"/>
          <w:sz w:val="24"/>
          <w:szCs w:val="24"/>
          <w:lang w:val="ro-RO" w:eastAsia="ro-MD"/>
        </w:rPr>
        <w:t xml:space="preserve"> Organul executiv al băncii trebuie să asigure implementarea strategiei, 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proceselor de risc de rată a dobânzii.</w:t>
      </w:r>
    </w:p>
    <w:p w14:paraId="0D179234" w14:textId="35CE3BD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280.</w:t>
      </w:r>
      <w:r w:rsidRPr="00E8425D">
        <w:rPr>
          <w:rFonts w:ascii="Arial" w:eastAsia="Times New Roman" w:hAnsi="Arial" w:cs="Arial"/>
          <w:sz w:val="24"/>
          <w:szCs w:val="24"/>
          <w:lang w:val="ro-RO" w:eastAsia="ro-MD"/>
        </w:rPr>
        <w:t xml:space="preserve"> Strategia băncii privind riscul IRRBB trebuie să reflecte în mod corect apetitul băncii la riscul de rată a dobânzii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fie în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cu apetitul general la risc.</w:t>
      </w:r>
    </w:p>
    <w:p w14:paraId="5C507F73" w14:textId="2F44249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281.</w:t>
      </w:r>
      <w:r w:rsidRPr="00E8425D">
        <w:rPr>
          <w:rFonts w:ascii="Arial" w:eastAsia="Times New Roman" w:hAnsi="Arial" w:cs="Arial"/>
          <w:sz w:val="24"/>
          <w:szCs w:val="24"/>
          <w:lang w:val="ro-RO" w:eastAsia="ro-MD"/>
        </w:rPr>
        <w:t xml:space="preserve"> Strategia băncii privind riscul IRRBB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cont de aspectele ciclice ale economiei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decalajele rezultate din componen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privind riscul IRRBB.</w:t>
      </w:r>
    </w:p>
    <w:p w14:paraId="17363F36" w14:textId="7F1078C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282.</w:t>
      </w:r>
      <w:r w:rsidRPr="00E8425D">
        <w:rPr>
          <w:rFonts w:ascii="Arial" w:eastAsia="Times New Roman" w:hAnsi="Arial" w:cs="Arial"/>
          <w:sz w:val="24"/>
          <w:szCs w:val="24"/>
          <w:lang w:val="ro-RO" w:eastAsia="ro-MD"/>
        </w:rPr>
        <w:t xml:space="preserve"> Banca trebuie să dispună de sisteme interne de raportare care să furnizeze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prompte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cuprinzătoare cu privire la expunerea ei la IRRBB.</w:t>
      </w:r>
    </w:p>
    <w:p w14:paraId="1723CBB1" w14:textId="6D7CBBF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283.</w:t>
      </w:r>
      <w:r w:rsidRPr="00E8425D">
        <w:rPr>
          <w:rFonts w:ascii="Arial" w:eastAsia="Times New Roman" w:hAnsi="Arial" w:cs="Arial"/>
          <w:sz w:val="24"/>
          <w:szCs w:val="24"/>
          <w:lang w:val="ro-RO" w:eastAsia="ro-MD"/>
        </w:rPr>
        <w:t xml:space="preserve"> Banca trebuie să aloce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pe linia administrării riscului de rată a dobânzii unor persoane independente de persoanele responsabile cu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cu alte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asumare a riscului, care să beneficieze de linii de raportare separate.</w:t>
      </w:r>
    </w:p>
    <w:p w14:paraId="534A0D4E" w14:textId="51D9FEF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284.</w:t>
      </w:r>
      <w:r w:rsidRPr="00E8425D">
        <w:rPr>
          <w:rFonts w:ascii="Arial" w:eastAsia="Times New Roman" w:hAnsi="Arial" w:cs="Arial"/>
          <w:sz w:val="24"/>
          <w:szCs w:val="24"/>
          <w:lang w:val="ro-RO" w:eastAsia="ro-MD"/>
        </w:rPr>
        <w:t xml:space="preserve"> În vederea conformării cu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prevăzute la pct.273, banca trebuie să dispună de sisteme de cuantificare a riscului de rată a dobânzii cuprinzătoare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adecvate, iar orice modele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ipoteze utilizate trebuie validate cu regularitate, dar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anual.</w:t>
      </w:r>
    </w:p>
    <w:p w14:paraId="5AED5887" w14:textId="4253B63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285.</w:t>
      </w:r>
      <w:r w:rsidRPr="00E8425D">
        <w:rPr>
          <w:rFonts w:ascii="Arial" w:eastAsia="Times New Roman" w:hAnsi="Arial" w:cs="Arial"/>
          <w:sz w:val="24"/>
          <w:szCs w:val="24"/>
          <w:lang w:val="ro-RO" w:eastAsia="ro-MD"/>
        </w:rPr>
        <w:t xml:space="preserve"> Limitele stabilite de către bancă trebuie să reflecte strategia de risc a acesteia, să fie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elese de către personalul relevant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comunicate acestuia cu regularitate.</w:t>
      </w:r>
    </w:p>
    <w:p w14:paraId="5E6A2229" w14:textId="432DE5F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286.</w:t>
      </w:r>
      <w:r w:rsidRPr="00E8425D">
        <w:rPr>
          <w:rFonts w:ascii="Arial" w:eastAsia="Times New Roman" w:hAnsi="Arial" w:cs="Arial"/>
          <w:sz w:val="24"/>
          <w:szCs w:val="24"/>
          <w:lang w:val="ro-RO" w:eastAsia="ro-MD"/>
        </w:rPr>
        <w:t xml:space="preserve"> Orice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la politicile, procesele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limitele stabilite trebuie analizată cu promptitudine de către organul executiv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de către consiliul băncii.</w:t>
      </w:r>
    </w:p>
    <w:p w14:paraId="28AD670C" w14:textId="4C2B036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287.</w:t>
      </w:r>
      <w:r w:rsidRPr="00E8425D">
        <w:rPr>
          <w:rFonts w:ascii="Arial" w:eastAsia="Times New Roman" w:hAnsi="Arial" w:cs="Arial"/>
          <w:sz w:val="24"/>
          <w:szCs w:val="24"/>
          <w:lang w:val="ro-RO" w:eastAsia="ro-MD"/>
        </w:rPr>
        <w:t xml:space="preserve"> Banca trebuie să poată demonstra că nivelul fondurilor proprii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 stabilit prin intermediul sistemului de cuantificare a acestuia, aferent băncii, acoperă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riscul de rată a dobânzii din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w:t>
      </w:r>
    </w:p>
    <w:p w14:paraId="1F56FD45" w14:textId="711BCD9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288.</w:t>
      </w:r>
      <w:r w:rsidRPr="00E8425D">
        <w:rPr>
          <w:rFonts w:ascii="Arial" w:eastAsia="Times New Roman" w:hAnsi="Arial" w:cs="Arial"/>
          <w:sz w:val="24"/>
          <w:szCs w:val="24"/>
          <w:lang w:val="ro-RO" w:eastAsia="ro-MD"/>
        </w:rPr>
        <w:t xml:space="preserve"> În scopul măsurării expunerii la IRRBB, banca trebuie să aibă în vedere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evalueze impactul:</w:t>
      </w:r>
    </w:p>
    <w:p w14:paraId="673F0599" w14:textId="68F1309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ipotezelor emise asupra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pasivelor nepurtătoare de dobândă din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(inclusiv fonduri proprii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rezerve);</w:t>
      </w:r>
    </w:p>
    <w:p w14:paraId="77C6ADFF" w14:textId="31CF01A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ipotezelor emise asupra comportamentului clientului cu privire la "depozite fără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asumată pentru pasive cu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contractuală scurtă, dar cu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comportamentală lungă);</w:t>
      </w:r>
    </w:p>
    <w:p w14:paraId="1C0E13A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factorilor comportamentali asupra activelor sau pasivelor.</w:t>
      </w:r>
    </w:p>
    <w:p w14:paraId="6315165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[Pct.288 modificat prin Hot.BNM nr.93 din 27.05.2021, în vigoare 11.10.2021]</w:t>
      </w:r>
    </w:p>
    <w:p w14:paraId="3B068FD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5C950ED" w14:textId="0CE12D3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289.</w:t>
      </w:r>
      <w:r w:rsidRPr="00E8425D">
        <w:rPr>
          <w:rFonts w:ascii="Arial" w:eastAsia="Times New Roman" w:hAnsi="Arial" w:cs="Arial"/>
          <w:sz w:val="24"/>
          <w:szCs w:val="24"/>
          <w:lang w:val="ro-RO" w:eastAsia="ro-MD"/>
        </w:rPr>
        <w:t xml:space="preserve"> Banca trebuie să dispună de capacitatea necesară pentru a măsura în mod regulat sensibilitatea valorii economice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veniturilor nete din dobânzi/câ</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tigurilor în cadrul unor scenarii diferite la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ialele modificări ale nivelului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formei curbei de randament al ratei dobânzii,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modificarea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dintre diferite rate ale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w:t>
      </w:r>
    </w:p>
    <w:p w14:paraId="17324674" w14:textId="0645FFE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289</w:t>
      </w:r>
      <w:r w:rsidRPr="00E8425D">
        <w:rPr>
          <w:rFonts w:ascii="Arial" w:eastAsia="Times New Roman" w:hAnsi="Arial" w:cs="Arial"/>
          <w:b/>
          <w:bCs/>
          <w:sz w:val="24"/>
          <w:szCs w:val="24"/>
          <w:vertAlign w:val="superscript"/>
          <w:lang w:val="ro-RO" w:eastAsia="ro-MD"/>
        </w:rPr>
        <w:t>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elaboreze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utilizeze propriile metodologii de calcul ale modificărilor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ale valorii economice a băncii ca urmare a schimbării nivelurilor ratelor dobânzii, în conformitate cu profilul de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politicile de administrare a riscului aferente acestora. În cazurile în care metodologia internă a unei bănci este considerată inadecvată de către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în contextul criteriilor de mai jos, sau nu există o astfel de metodologie, banca trebuie să aplice metodologia standardizată descrisă în anexa nr.2</w:t>
      </w:r>
      <w:r w:rsidRPr="00E8425D">
        <w:rPr>
          <w:rFonts w:ascii="Arial" w:eastAsia="Times New Roman" w:hAnsi="Arial" w:cs="Arial"/>
          <w:sz w:val="24"/>
          <w:szCs w:val="24"/>
          <w:vertAlign w:val="superscript"/>
          <w:lang w:val="ro-RO" w:eastAsia="ro-MD"/>
        </w:rPr>
        <w:t>1</w:t>
      </w:r>
      <w:r w:rsidRPr="00E8425D">
        <w:rPr>
          <w:rFonts w:ascii="Arial" w:eastAsia="Times New Roman" w:hAnsi="Arial" w:cs="Arial"/>
          <w:sz w:val="24"/>
          <w:szCs w:val="24"/>
          <w:lang w:val="ro-RO" w:eastAsia="ro-MD"/>
        </w:rPr>
        <w:t>. Metodologiile interne ale băncii trebuie să îndeplinească următoarele criterii:</w:t>
      </w:r>
    </w:p>
    <w:p w14:paraId="7EC58603" w14:textId="2436F5C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trebuie evaluat orice risc material al ratei dobânzii aferent activelor, pasivelor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proofErr w:type="spellStart"/>
      <w:r w:rsidRPr="00E8425D">
        <w:rPr>
          <w:rFonts w:ascii="Arial" w:eastAsia="Times New Roman" w:hAnsi="Arial" w:cs="Arial"/>
          <w:sz w:val="24"/>
          <w:szCs w:val="24"/>
          <w:lang w:val="ro-RO" w:eastAsia="ro-MD"/>
        </w:rPr>
        <w:t>extrabilan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w:t>
      </w:r>
      <w:proofErr w:type="spellEnd"/>
      <w:r w:rsidRPr="00E8425D">
        <w:rPr>
          <w:rFonts w:ascii="Arial" w:eastAsia="Times New Roman" w:hAnsi="Arial" w:cs="Arial"/>
          <w:sz w:val="24"/>
          <w:szCs w:val="24"/>
          <w:lang w:val="ro-RO" w:eastAsia="ro-MD"/>
        </w:rPr>
        <w:t xml:space="preserve"> ale băncii. În acest scop, trebuie incluse toate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proofErr w:type="spellStart"/>
      <w:r w:rsidRPr="00E8425D">
        <w:rPr>
          <w:rFonts w:ascii="Arial" w:eastAsia="Times New Roman" w:hAnsi="Arial" w:cs="Arial"/>
          <w:sz w:val="24"/>
          <w:szCs w:val="24"/>
          <w:lang w:val="ro-RO" w:eastAsia="ro-MD"/>
        </w:rPr>
        <w:t>extrabilan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w:t>
      </w:r>
      <w:proofErr w:type="spellEnd"/>
      <w:r w:rsidRPr="00E8425D">
        <w:rPr>
          <w:rFonts w:ascii="Arial" w:eastAsia="Times New Roman" w:hAnsi="Arial" w:cs="Arial"/>
          <w:sz w:val="24"/>
          <w:szCs w:val="24"/>
          <w:lang w:val="ro-RO" w:eastAsia="ro-MD"/>
        </w:rPr>
        <w:t xml:space="preserve"> ale băncii sensibile la rata dobânzii;</w:t>
      </w:r>
    </w:p>
    <w:p w14:paraId="7AB311EE" w14:textId="354001B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trebuie folosite concepte financiare general acceptate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tehnici de evaluare a riscului. În special, metodologiile interne trebuie să dea posibilitatea de a evalua riscul folosind metoda valorii economice;</w:t>
      </w:r>
    </w:p>
    <w:p w14:paraId="42C3C694" w14:textId="1DB8EB2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intrările datelor sunt specificate în mod adecvat (în corespundere cu natura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complexitatea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băncii) din punctul de vedere al ratelor,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reevaluării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altor detalii pentru a oferi o descriere destul de precisă a schimbărilor valorii economice;</w:t>
      </w:r>
    </w:p>
    <w:p w14:paraId="6BA603FD" w14:textId="28F512C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ipotezele metodologiei (folosite pentru a transforma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în fluxuri de numerar) sunt rezonabile, adecvat documentate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stabile în timp. Schimbările materiale ale ipotezelor urmează a fi documentate, justificate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aprobate de organul de conducere;</w:t>
      </w:r>
    </w:p>
    <w:p w14:paraId="5AF3F42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metodologiile de evaluare a riscului ratei dobânzii trebuie incluse în practicile de administrare zilnică a riscului. Rezultatul urmează a fi folosit la caracterizarea nivelului riscului ratei dobânzii pentru organele de conducere;</w:t>
      </w:r>
    </w:p>
    <w:p w14:paraId="5BEA3DBB" w14:textId="5C55CDA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metodologiile de evaluare a riscului ratei dobânzii trebuie să includă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ocul ratei dobânzii (sau parametrii echivalen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cum este stabilit la pct.289</w:t>
      </w:r>
      <w:r w:rsidRPr="00E8425D">
        <w:rPr>
          <w:rFonts w:ascii="Arial" w:eastAsia="Times New Roman" w:hAnsi="Arial" w:cs="Arial"/>
          <w:sz w:val="24"/>
          <w:szCs w:val="24"/>
          <w:vertAlign w:val="superscript"/>
          <w:lang w:val="ro-RO" w:eastAsia="ro-MD"/>
        </w:rPr>
        <w:t>2</w:t>
      </w:r>
      <w:r w:rsidRPr="00E8425D">
        <w:rPr>
          <w:rFonts w:ascii="Arial" w:eastAsia="Times New Roman" w:hAnsi="Arial" w:cs="Arial"/>
          <w:sz w:val="24"/>
          <w:szCs w:val="24"/>
          <w:lang w:val="ro-RO" w:eastAsia="ro-MD"/>
        </w:rPr>
        <w:t>.</w:t>
      </w:r>
    </w:p>
    <w:p w14:paraId="444F064D"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[Pct.289</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introdus prin Hot.BNM nr.93 din 27.05.2021, în vigoare 11.10.2021]</w:t>
      </w:r>
    </w:p>
    <w:p w14:paraId="26B189D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402F7F2" w14:textId="7626DB0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289</w:t>
      </w:r>
      <w:r w:rsidRPr="00E8425D">
        <w:rPr>
          <w:rFonts w:ascii="Arial" w:eastAsia="Times New Roman" w:hAnsi="Arial" w:cs="Arial"/>
          <w:b/>
          <w:bCs/>
          <w:sz w:val="24"/>
          <w:szCs w:val="24"/>
          <w:vertAlign w:val="superscript"/>
          <w:lang w:val="ro-RO" w:eastAsia="ro-MD"/>
        </w:rPr>
        <w:t>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calculeze modificarea valorii economice ca urmare a aplicării unei/unor schimbări bru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teptate ale ratelor dobânzii, inclusiv utilizând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ocul/</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ocurile standard de o dimensiune de minim 200 puncte de bază, în ambele direc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indiferent de monedă. Calcularea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raportarea modificării valorii economice se efectuează trimestrial - la nivel individual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anual - la nivel consolidat pentru banca-mamă – persoană juridică din Republica Moldova în conformitate cu prevederile Instruc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iunii nr.279/2011 privind modul de întocmire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prezentare de către bănci a rapoartelor în scopuri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w:t>
      </w:r>
    </w:p>
    <w:p w14:paraId="00EEC0C8"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[Pct.289</w:t>
      </w:r>
      <w:r w:rsidRPr="00E8425D">
        <w:rPr>
          <w:rFonts w:ascii="Arial" w:eastAsia="Times New Roman" w:hAnsi="Arial" w:cs="Arial"/>
          <w:i/>
          <w:iCs/>
          <w:color w:val="663300"/>
          <w:vertAlign w:val="superscript"/>
          <w:lang w:val="ro-RO" w:eastAsia="ro-MD"/>
        </w:rPr>
        <w:t>2</w:t>
      </w:r>
      <w:r w:rsidRPr="00E8425D">
        <w:rPr>
          <w:rFonts w:ascii="Arial" w:eastAsia="Times New Roman" w:hAnsi="Arial" w:cs="Arial"/>
          <w:i/>
          <w:iCs/>
          <w:color w:val="663300"/>
          <w:lang w:val="ro-RO" w:eastAsia="ro-MD"/>
        </w:rPr>
        <w:t xml:space="preserve"> completat prin Hot.BNM nr.275 din 29.12.2022, în vigoare 13.04.2023]</w:t>
      </w:r>
    </w:p>
    <w:p w14:paraId="62665F2B"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lastRenderedPageBreak/>
        <w:t>[Pct.289</w:t>
      </w:r>
      <w:r w:rsidRPr="00E8425D">
        <w:rPr>
          <w:rFonts w:ascii="Arial" w:eastAsia="Times New Roman" w:hAnsi="Arial" w:cs="Arial"/>
          <w:i/>
          <w:iCs/>
          <w:color w:val="663300"/>
          <w:vertAlign w:val="superscript"/>
          <w:lang w:val="ro-RO" w:eastAsia="ro-MD"/>
        </w:rPr>
        <w:t>2</w:t>
      </w:r>
      <w:r w:rsidRPr="00E8425D">
        <w:rPr>
          <w:rFonts w:ascii="Arial" w:eastAsia="Times New Roman" w:hAnsi="Arial" w:cs="Arial"/>
          <w:i/>
          <w:iCs/>
          <w:color w:val="663300"/>
          <w:lang w:val="ro-RO" w:eastAsia="ro-MD"/>
        </w:rPr>
        <w:t xml:space="preserve"> introdus prin Hot.BNM nr.93 din 27.05.2021, în vigoare 11.10.2021]</w:t>
      </w:r>
    </w:p>
    <w:p w14:paraId="0C5DDC6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7DD09F4" w14:textId="410D278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289</w:t>
      </w:r>
      <w:r w:rsidRPr="00E8425D">
        <w:rPr>
          <w:rFonts w:ascii="Arial" w:eastAsia="Times New Roman" w:hAnsi="Arial" w:cs="Arial"/>
          <w:b/>
          <w:bCs/>
          <w:sz w:val="24"/>
          <w:szCs w:val="24"/>
          <w:vertAlign w:val="superscript"/>
          <w:lang w:val="ro-RO" w:eastAsia="ro-MD"/>
        </w:rPr>
        <w:t>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cazul în care valoarea economică a unei bănci scade cu mai mult de 20% din fondurile proprii ca urmare a aplicării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ocului/</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ocurilor standard stabilit/stabilite la pct.289</w:t>
      </w:r>
      <w:r w:rsidRPr="00E8425D">
        <w:rPr>
          <w:rFonts w:ascii="Arial" w:eastAsia="Times New Roman" w:hAnsi="Arial" w:cs="Arial"/>
          <w:sz w:val="24"/>
          <w:szCs w:val="24"/>
          <w:vertAlign w:val="superscript"/>
          <w:lang w:val="ro-RO" w:eastAsia="ro-MD"/>
        </w:rPr>
        <w:t>2</w:t>
      </w:r>
      <w:r w:rsidRPr="00E8425D">
        <w:rPr>
          <w:rFonts w:ascii="Arial" w:eastAsia="Times New Roman" w:hAnsi="Arial" w:cs="Arial"/>
          <w:sz w:val="24"/>
          <w:szCs w:val="24"/>
          <w:lang w:val="ro-RO" w:eastAsia="ro-MD"/>
        </w:rPr>
        <w:t>, banca trebuie să întreprindă măsurile necesare pentru diminuarea unui astfel de declin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 măsuri care pot include, printre altele, următoarele:</w:t>
      </w:r>
    </w:p>
    <w:p w14:paraId="45D38166" w14:textId="62EC356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îmbunătă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administrare a riscului;</w:t>
      </w:r>
    </w:p>
    <w:p w14:paraId="5E1802E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modificarea limitelor interne;</w:t>
      </w:r>
    </w:p>
    <w:p w14:paraId="5A33C0B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reducerea profilului de risc;</w:t>
      </w:r>
    </w:p>
    <w:p w14:paraId="0E74144E" w14:textId="38A7163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nivelului fondurilor proprii.</w:t>
      </w:r>
    </w:p>
    <w:p w14:paraId="163BAB30"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[Pct.289</w:t>
      </w:r>
      <w:r w:rsidRPr="00E8425D">
        <w:rPr>
          <w:rFonts w:ascii="Arial" w:eastAsia="Times New Roman" w:hAnsi="Arial" w:cs="Arial"/>
          <w:i/>
          <w:iCs/>
          <w:color w:val="663300"/>
          <w:vertAlign w:val="superscript"/>
          <w:lang w:val="ro-RO" w:eastAsia="ro-MD"/>
        </w:rPr>
        <w:t>3</w:t>
      </w:r>
      <w:r w:rsidRPr="00E8425D">
        <w:rPr>
          <w:rFonts w:ascii="Arial" w:eastAsia="Times New Roman" w:hAnsi="Arial" w:cs="Arial"/>
          <w:i/>
          <w:iCs/>
          <w:color w:val="663300"/>
          <w:lang w:val="ro-RO" w:eastAsia="ro-MD"/>
        </w:rPr>
        <w:t xml:space="preserve"> introdus prin Hot.BNM nr.93 din 27.05.2021, în vigoare 11.10.2021]</w:t>
      </w:r>
    </w:p>
    <w:p w14:paraId="0A23026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C207C43" w14:textId="2BBAF60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290.</w:t>
      </w:r>
      <w:r w:rsidRPr="00E8425D">
        <w:rPr>
          <w:rFonts w:ascii="Arial" w:eastAsia="Times New Roman" w:hAnsi="Arial" w:cs="Arial"/>
          <w:sz w:val="24"/>
          <w:szCs w:val="24"/>
          <w:lang w:val="ro-RO" w:eastAsia="ro-MD"/>
        </w:rPr>
        <w:t xml:space="preserve"> Pentru a cuantifica vulnerabilitatea valorii economice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veniturilor nete din dobânzi/câ</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tigurilor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unor modificări adverse ale ratei dobânzii, banca va derula simulări de criză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anual.</w:t>
      </w:r>
    </w:p>
    <w:p w14:paraId="054C1BCB" w14:textId="6C9FDCF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291.</w:t>
      </w:r>
      <w:r w:rsidRPr="00E8425D">
        <w:rPr>
          <w:rFonts w:ascii="Arial" w:eastAsia="Times New Roman" w:hAnsi="Arial" w:cs="Arial"/>
          <w:sz w:val="24"/>
          <w:szCs w:val="24"/>
          <w:lang w:val="ro-RO" w:eastAsia="ro-MD"/>
        </w:rPr>
        <w:t xml:space="preserve"> În sensul pct.290, simulările de criză trebuie să se bazeze pe scenariile cele mai nefavorabile care sunt rezonabile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trebuie să surprindă toate sursele semnificative de risc, inclusiv modificări privind ipotezele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Organul executiv al băncii trebuie să ia în considerare rezultatele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la stabilirea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revizuirea politicilor, proceselor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limitelor pentru riscul de rată a dobânzii.</w:t>
      </w:r>
    </w:p>
    <w:p w14:paraId="53D2DB30" w14:textId="4C9AA3E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292.</w:t>
      </w:r>
      <w:r w:rsidRPr="00E8425D">
        <w:rPr>
          <w:rFonts w:ascii="Arial" w:eastAsia="Times New Roman" w:hAnsi="Arial" w:cs="Arial"/>
          <w:sz w:val="24"/>
          <w:szCs w:val="24"/>
          <w:lang w:val="ro-RO" w:eastAsia="ro-MD"/>
        </w:rPr>
        <w:t xml:space="preserve"> Banca trebuie să dispună de politici bine fundamentate, robuste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formalizate, care să trateze problemele importante pentru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individuale ale acesteia, probleme care, fără a aduce atingere principiului propor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se pot referi la:</w:t>
      </w:r>
    </w:p>
    <w:p w14:paraId="5B2FB33A" w14:textId="378422C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definirea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delimitarea internă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din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celor care apar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w:t>
      </w:r>
    </w:p>
    <w:p w14:paraId="4FFB9C66" w14:textId="3E9FBA2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defini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valorii economice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sa cu metoda utilizată pentru evaluarea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datoriilor pe baza valorii actualizate a fluxurilor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viitoare sau pe baza valorii actualizate a profiturilor viitoare;</w:t>
      </w:r>
    </w:p>
    <w:p w14:paraId="02ABD737" w14:textId="7B3E496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defini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riscului asociat câ</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tigurilor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acesteia cu abordarea băncii privind elaborarea de planuri corporative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previziuni financiare;</w:t>
      </w:r>
    </w:p>
    <w:p w14:paraId="156C0A83" w14:textId="088EDE8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dimensiunea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forma diferitelor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ocuri utilizate pentru calculele interne;</w:t>
      </w:r>
    </w:p>
    <w:p w14:paraId="6CDBF98A" w14:textId="2FD7BB4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utilizarea unei abordări dinamice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statice la aplicarea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ocurilor de rată a dobânzii;</w:t>
      </w:r>
    </w:p>
    <w:p w14:paraId="4E010B95" w14:textId="6ACC170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tratamentul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în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urare care sunt afectate de riscul de rată a dobânzii – </w:t>
      </w:r>
      <w:proofErr w:type="spellStart"/>
      <w:r w:rsidRPr="00E8425D">
        <w:rPr>
          <w:rFonts w:ascii="Arial" w:eastAsia="Times New Roman" w:hAnsi="Arial" w:cs="Arial"/>
          <w:sz w:val="24"/>
          <w:szCs w:val="24"/>
          <w:lang w:val="ro-RO" w:eastAsia="ro-MD"/>
        </w:rPr>
        <w:t>pipeline</w:t>
      </w:r>
      <w:proofErr w:type="spellEnd"/>
      <w:r w:rsidRPr="00E8425D">
        <w:rPr>
          <w:rFonts w:ascii="Arial" w:eastAsia="Times New Roman" w:hAnsi="Arial" w:cs="Arial"/>
          <w:sz w:val="24"/>
          <w:szCs w:val="24"/>
          <w:lang w:val="ro-RO" w:eastAsia="ro-MD"/>
        </w:rPr>
        <w:t xml:space="preserve"> </w:t>
      </w:r>
      <w:proofErr w:type="spellStart"/>
      <w:r w:rsidRPr="00E8425D">
        <w:rPr>
          <w:rFonts w:ascii="Arial" w:eastAsia="Times New Roman" w:hAnsi="Arial" w:cs="Arial"/>
          <w:sz w:val="24"/>
          <w:szCs w:val="24"/>
          <w:lang w:val="ro-RO" w:eastAsia="ro-MD"/>
        </w:rPr>
        <w:t>transactions</w:t>
      </w:r>
      <w:proofErr w:type="spellEnd"/>
      <w:r w:rsidRPr="00E8425D">
        <w:rPr>
          <w:rFonts w:ascii="Arial" w:eastAsia="Times New Roman" w:hAnsi="Arial" w:cs="Arial"/>
          <w:sz w:val="24"/>
          <w:szCs w:val="24"/>
          <w:lang w:val="ro-RO" w:eastAsia="ro-MD"/>
        </w:rPr>
        <w:t>, inclusiv orice acoperire aferentă acestora;</w:t>
      </w:r>
    </w:p>
    <w:p w14:paraId="1926351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agregarea expunerilor la rata dobânzii exprimate în mai multe monede;</w:t>
      </w:r>
    </w:p>
    <w:p w14:paraId="69CE69CC" w14:textId="716AA0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8) tratamentul riscului aferent bazei – </w:t>
      </w:r>
      <w:proofErr w:type="spellStart"/>
      <w:r w:rsidRPr="00E8425D">
        <w:rPr>
          <w:rFonts w:ascii="Arial" w:eastAsia="Times New Roman" w:hAnsi="Arial" w:cs="Arial"/>
          <w:sz w:val="24"/>
          <w:szCs w:val="24"/>
          <w:lang w:val="ro-RO" w:eastAsia="ro-MD"/>
        </w:rPr>
        <w:t>basis</w:t>
      </w:r>
      <w:proofErr w:type="spellEnd"/>
      <w:r w:rsidRPr="00E8425D">
        <w:rPr>
          <w:rFonts w:ascii="Arial" w:eastAsia="Times New Roman" w:hAnsi="Arial" w:cs="Arial"/>
          <w:sz w:val="24"/>
          <w:szCs w:val="24"/>
          <w:lang w:val="ro-RO" w:eastAsia="ro-MD"/>
        </w:rPr>
        <w:t xml:space="preserve"> </w:t>
      </w:r>
      <w:proofErr w:type="spellStart"/>
      <w:r w:rsidRPr="00E8425D">
        <w:rPr>
          <w:rFonts w:ascii="Arial" w:eastAsia="Times New Roman" w:hAnsi="Arial" w:cs="Arial"/>
          <w:sz w:val="24"/>
          <w:szCs w:val="24"/>
          <w:lang w:val="ro-RO" w:eastAsia="ro-MD"/>
        </w:rPr>
        <w:t>risk</w:t>
      </w:r>
      <w:proofErr w:type="spellEnd"/>
      <w:r w:rsidRPr="00E8425D">
        <w:rPr>
          <w:rFonts w:ascii="Arial" w:eastAsia="Times New Roman" w:hAnsi="Arial" w:cs="Arial"/>
          <w:sz w:val="24"/>
          <w:szCs w:val="24"/>
          <w:lang w:val="ro-RO" w:eastAsia="ro-MD"/>
        </w:rPr>
        <w:t xml:space="preserve"> – care rezultă din indici de rată a dobânzii diferi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2EBD9FC9" w14:textId="5C53796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9) includerea (sau nu)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datoriilor nepurtătoare de dobândă din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 inclusiv fonduri proprii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rezerve, în calculele de măsurare a IRRBB;</w:t>
      </w:r>
    </w:p>
    <w:p w14:paraId="3BA7B258" w14:textId="1E9C062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10) tratamentul comportamental al conturilor curente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economii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atribuită pasivelor cu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contractuală scurtă, dar cu o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comportamentală lungă);</w:t>
      </w:r>
    </w:p>
    <w:p w14:paraId="2B71A905" w14:textId="682C8EA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11) măsurarea efectelor IRRBB care decurg din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integrate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automate din active sau datorii, acoperind atât efectele de convexitate,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nelinearitatea rezultatului asociat produselor de tip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explicite;</w:t>
      </w:r>
    </w:p>
    <w:p w14:paraId="426DF07F" w14:textId="268CDED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12) gradul de granularitate utilizat în calculele de măsurare (utilizarea benzilor de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includerea fluxurilor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viitoare sau doar a soldului principalului).</w:t>
      </w:r>
    </w:p>
    <w:p w14:paraId="0EAFFD2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08F5973" w14:textId="4EA91D92"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6</w:t>
      </w:r>
    </w:p>
    <w:p w14:paraId="66673E8E"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lastRenderedPageBreak/>
        <w:t>Riscul de lichiditate</w:t>
      </w:r>
    </w:p>
    <w:p w14:paraId="21D7CD1E" w14:textId="3EF31B2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293.</w:t>
      </w:r>
      <w:r w:rsidRPr="00E8425D">
        <w:rPr>
          <w:rFonts w:ascii="Arial" w:eastAsia="Times New Roman" w:hAnsi="Arial" w:cs="Arial"/>
          <w:sz w:val="24"/>
          <w:szCs w:val="24"/>
          <w:lang w:val="ro-RO" w:eastAsia="ro-MD"/>
        </w:rPr>
        <w:t xml:space="preserve"> Riscul de lichiditate va fi administrat de către bancă pentru toate activele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pasivele în moneda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valută, inclusiv cele ata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ate la cursul valutei,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 contabil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contabil,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luând în calcul toate riscurile complementare (care derivă).</w:t>
      </w:r>
    </w:p>
    <w:p w14:paraId="6EE4B137" w14:textId="18BCF86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294.</w:t>
      </w:r>
      <w:r w:rsidRPr="00E8425D">
        <w:rPr>
          <w:rFonts w:ascii="Arial" w:eastAsia="Times New Roman" w:hAnsi="Arial" w:cs="Arial"/>
          <w:sz w:val="24"/>
          <w:szCs w:val="24"/>
          <w:lang w:val="ro-RO" w:eastAsia="ro-MD"/>
        </w:rPr>
        <w:t xml:space="preserve"> Banca trebuie să se asigure că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rezerve de lichiditate suficiente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dispună de planuri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alternative. În acest scop, banca trebuie să dispună de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proceduri de identificare, măsurare, administrare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monitorizare a riscului de lichiditate dezvoltate pentru anumite perioade, inclusiv pe parcursul zilei - </w:t>
      </w:r>
      <w:proofErr w:type="spellStart"/>
      <w:r w:rsidRPr="00E8425D">
        <w:rPr>
          <w:rFonts w:ascii="Arial" w:eastAsia="Times New Roman" w:hAnsi="Arial" w:cs="Arial"/>
          <w:sz w:val="24"/>
          <w:szCs w:val="24"/>
          <w:lang w:val="ro-RO" w:eastAsia="ro-MD"/>
        </w:rPr>
        <w:t>intraday</w:t>
      </w:r>
      <w:proofErr w:type="spellEnd"/>
      <w:r w:rsidRPr="00E8425D">
        <w:rPr>
          <w:rFonts w:ascii="Arial" w:eastAsia="Times New Roman" w:hAnsi="Arial" w:cs="Arial"/>
          <w:sz w:val="24"/>
          <w:szCs w:val="24"/>
          <w:lang w:val="ro-RO" w:eastAsia="ro-MD"/>
        </w:rPr>
        <w:t>.</w:t>
      </w:r>
    </w:p>
    <w:p w14:paraId="566F8975" w14:textId="551188F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295.</w:t>
      </w:r>
      <w:r w:rsidRPr="00E8425D">
        <w:rPr>
          <w:rFonts w:ascii="Arial" w:eastAsia="Times New Roman" w:hAnsi="Arial" w:cs="Arial"/>
          <w:sz w:val="24"/>
          <w:szCs w:val="24"/>
          <w:lang w:val="ro-RO" w:eastAsia="ro-MD"/>
        </w:rPr>
        <w:t xml:space="preserve"> Politica băncii privind riscul de lichiditate va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w:t>
      </w:r>
    </w:p>
    <w:p w14:paraId="0FF93EB9" w14:textId="10E7BDF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procedurile de stabilire a limitelor acceptabile ale riscului de lichiditate bazate pe parametri care pot fi identifica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clar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care să fie în corespundere cu obiectivele pe termen scurt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 termen lung cu privire la lichiditatea băncii;</w:t>
      </w:r>
    </w:p>
    <w:p w14:paraId="67E8044A" w14:textId="599C4BF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procedurile pentru identificarea, evaluarea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monitorizarea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lichiditate, inclusiv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limitele stabilite. Acest proces trebuie să includă un cadru robust pentru previzionarea fluxurilor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 provenite din active, datorii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elemente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pe un set de orizonturi de timp adecvate, atât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normale,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w:t>
      </w:r>
    </w:p>
    <w:p w14:paraId="4AF976DB" w14:textId="2BBFD9B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procedurile de determinare a componen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pasivelor pentru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inerea unui nivel suficient de lichiditate, de diversificare a depozitelor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surse de fonduri pentru a evita volatilitatea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a determina limitele pentru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cu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w:t>
      </w:r>
      <w:proofErr w:type="spellEnd"/>
      <w:r w:rsidRPr="00E8425D">
        <w:rPr>
          <w:rFonts w:ascii="Arial" w:eastAsia="Times New Roman" w:hAnsi="Arial" w:cs="Arial"/>
          <w:sz w:val="24"/>
          <w:szCs w:val="24"/>
          <w:lang w:val="ro-RO" w:eastAsia="ro-MD"/>
        </w:rPr>
        <w:t xml:space="preserve">, de stabilire a listei instrumentelor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permise pentru ca banca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gestioneze expunerea la riscul de lichiditate, inclusiv caracteristicile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scopurile utilizării acestora;</w:t>
      </w:r>
    </w:p>
    <w:p w14:paraId="5F517F95" w14:textId="017D809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procedurile de raportare pentru diseminarea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la fiecare nivel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raportării;</w:t>
      </w:r>
    </w:p>
    <w:p w14:paraId="549850AB" w14:textId="485B4A0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procedurile de control pentru a asigura că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este veridică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completă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o calitate adecvată pentru a permite subdiviziunilor relevante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organului de conducere ale băncii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îndeplinească atribu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w:t>
      </w:r>
    </w:p>
    <w:p w14:paraId="725B8C48" w14:textId="32912E9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procedurile de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comunicare a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la politica privind riscul de lichiditate, dacă urmează să se admită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fundamentarea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acceptabilită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acestora;</w:t>
      </w:r>
    </w:p>
    <w:p w14:paraId="3D219008" w14:textId="6EF24FB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7) procedurile privind simulările de criză vor cuprinde o varietate de scenarii pe termen scurt (minimum 3, cu 3 grade de sensibilitate diferite), mediu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lung,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specifice caracteristice băncii, dar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în baza cărora se analizează vulnerabilită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băncii aferente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se determină efectele negative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căile de evitare/solu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a acestora. Aceste scenarii trebuie permanent actualizate, luând în considerare atât factorii interni (specifici băncii),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cei externi (ce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4B9F4FB5" w14:textId="7372A69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procedurile de administrare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 care vor prevedea identificarea punctelor slabe sau vulnerabilită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privind nivelul de lichiditate al băncii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imprevizibile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elaborarea planurilor de administrare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pentru astfel de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39C1B390"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[Pct.295 modificat prin Hot.BNM nr.93 din 27.05.2021, în vigoare 11.10.2021]</w:t>
      </w:r>
    </w:p>
    <w:p w14:paraId="571268D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84DC00C" w14:textId="7DBCDEF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296.</w:t>
      </w:r>
      <w:r w:rsidRPr="00E8425D">
        <w:rPr>
          <w:rFonts w:ascii="Arial" w:eastAsia="Times New Roman" w:hAnsi="Arial" w:cs="Arial"/>
          <w:sz w:val="24"/>
          <w:szCs w:val="24"/>
          <w:lang w:val="ro-RO" w:eastAsia="ro-MD"/>
        </w:rPr>
        <w:t xml:space="preserve"> Banca trebuie să evalueze intrările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pe care comparându-le cu 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să determine valoarea activelor lichide, în scopul de a identifica deficitul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 al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ării nete viitoare. În acest sens, banca va identifica, evalua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aferente riscului de lichiditate pentru:</w:t>
      </w:r>
    </w:p>
    <w:p w14:paraId="59CD7D6D" w14:textId="37F573F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fluxurile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 viitoare aferente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datoriilor;</w:t>
      </w:r>
    </w:p>
    <w:p w14:paraId="3B519C2F" w14:textId="38731C9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sursele de cerere neprevăzută de lichiditate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factorii declan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atori asocia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w:t>
      </w:r>
    </w:p>
    <w:p w14:paraId="44E18BE5" w14:textId="12559D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3) valutele în care banca efectuează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cu ponderi semnificative;</w:t>
      </w:r>
    </w:p>
    <w:p w14:paraId="1BC09B59" w14:textId="0338AEB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aferente conturilor corespondente, de custodie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decontare.</w:t>
      </w:r>
    </w:p>
    <w:p w14:paraId="47145FED" w14:textId="2D5294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297.</w:t>
      </w:r>
      <w:r w:rsidRPr="00E8425D">
        <w:rPr>
          <w:rFonts w:ascii="Arial" w:eastAsia="Times New Roman" w:hAnsi="Arial" w:cs="Arial"/>
          <w:sz w:val="24"/>
          <w:szCs w:val="24"/>
          <w:lang w:val="ro-RO" w:eastAsia="ro-MD"/>
        </w:rPr>
        <w:t xml:space="preserve"> În scopul identificării, evaluării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monitorizării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aferente riscului de lichiditate pentru fluxurile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 viitoare aferente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datoriilor, banca trebuie:</w:t>
      </w:r>
    </w:p>
    <w:p w14:paraId="73B0E295" w14:textId="788EF62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să dispună de un cadru robust de administrare a riscului de lichiditate care să furnizeze previziuni dinamice ale fluxurilor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 ce iau în considerare ipoteze cu privire la comportamentul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roofErr w:type="spellEnd"/>
      <w:r w:rsidRPr="00E8425D">
        <w:rPr>
          <w:rFonts w:ascii="Arial" w:eastAsia="Times New Roman" w:hAnsi="Arial" w:cs="Arial"/>
          <w:sz w:val="24"/>
          <w:szCs w:val="24"/>
          <w:lang w:val="ro-RO" w:eastAsia="ro-MD"/>
        </w:rPr>
        <w:t xml:space="preserve"> importante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modificării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acestuia;</w:t>
      </w:r>
    </w:p>
    <w:p w14:paraId="63F16603" w14:textId="4696C0C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să construiască ipoteze realiste cu privire la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de lichiditate pe termen scurt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 termen lung, care să reflecte complexitatea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urate, a produselor oferite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pe care operează;</w:t>
      </w:r>
    </w:p>
    <w:p w14:paraId="3EE372E8" w14:textId="63AC1C8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analizeze calitatea activelor care pot fi utilizate drept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financiară pentru a evalua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ialul acestora de a asigura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area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w:t>
      </w:r>
    </w:p>
    <w:p w14:paraId="36BC04C0" w14:textId="6770D5B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să administreze,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intrările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în raport cu 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înregistrate pentru a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o distribu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pe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a surselor de care dispune în vederea utilizării acestora.</w:t>
      </w:r>
    </w:p>
    <w:p w14:paraId="660F04C0" w14:textId="56D8BB9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298.</w:t>
      </w:r>
      <w:r w:rsidRPr="00E8425D">
        <w:rPr>
          <w:rFonts w:ascii="Arial" w:eastAsia="Times New Roman" w:hAnsi="Arial" w:cs="Arial"/>
          <w:sz w:val="24"/>
          <w:szCs w:val="24"/>
          <w:lang w:val="ro-RO" w:eastAsia="ro-MD"/>
        </w:rPr>
        <w:t xml:space="preserve"> În scopul identificării, evaluării, monitorizării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controlului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aferente riscului de lichiditate pentru sursele de cerere neprevăzută de lichiditate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factorii declan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atori asocia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banca trebuie:</w:t>
      </w:r>
    </w:p>
    <w:p w14:paraId="69363322" w14:textId="38100AB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să identifice, să evalueze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monitorizeze fluxurile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legate de angajamentele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alte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neprevăzute;</w:t>
      </w:r>
    </w:p>
    <w:p w14:paraId="5F548314" w14:textId="69CA3CD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să monitorizeze administrarea riscului de lichiditate legat de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cu anumite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stabilită în scopul minimizării riscurilor instrumentelor financiare derivate,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altor angajamente ale băncii.</w:t>
      </w:r>
    </w:p>
    <w:p w14:paraId="48358D67" w14:textId="35CAABD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299.</w:t>
      </w:r>
      <w:r w:rsidRPr="00E8425D">
        <w:rPr>
          <w:rFonts w:ascii="Arial" w:eastAsia="Times New Roman" w:hAnsi="Arial" w:cs="Arial"/>
          <w:sz w:val="24"/>
          <w:szCs w:val="24"/>
          <w:lang w:val="ro-RO" w:eastAsia="ro-MD"/>
        </w:rPr>
        <w:t xml:space="preserve"> În scopul identificării, evaluării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monitorizării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aferente riscului de lichiditate pentru valute, în cazul efectuării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cu ponderi semnificative, banca trebuie:</w:t>
      </w:r>
    </w:p>
    <w:p w14:paraId="497E7AEA" w14:textId="279092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să evalueze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agregate de lichiditate în valută;</w:t>
      </w:r>
    </w:p>
    <w:p w14:paraId="143E3C53" w14:textId="20245B2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să analizeze separat strategia pentru fiecare valută în care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o activitate semnificativă, cu luarea în considerare a restric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în perioadele de criză;</w:t>
      </w:r>
    </w:p>
    <w:p w14:paraId="329D0369" w14:textId="459302D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evalueze probabilitatea pierderii accesului pe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valutare,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gradul de convertibilitate al monedelor pe care banca le utilizează în cadrul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sale.</w:t>
      </w:r>
    </w:p>
    <w:p w14:paraId="4C98A305" w14:textId="19DD0BB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300.</w:t>
      </w:r>
      <w:r w:rsidRPr="00E8425D">
        <w:rPr>
          <w:rFonts w:ascii="Arial" w:eastAsia="Times New Roman" w:hAnsi="Arial" w:cs="Arial"/>
          <w:sz w:val="24"/>
          <w:szCs w:val="24"/>
          <w:lang w:val="ro-RO" w:eastAsia="ro-MD"/>
        </w:rPr>
        <w:t xml:space="preserve"> În scopul identificării, evaluării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monitorizării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aferente riscului de lichiditate pentru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aferente conturilor corespondente, de custodie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decontare, banca trebuie să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eleagă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aibă capacitatea de a administra modalitatea în care furnizarea de servicii de corespondent, custodie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decontare îi poate afecta fluxurile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w:t>
      </w:r>
    </w:p>
    <w:p w14:paraId="16B2C26C" w14:textId="3EF8742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301.</w:t>
      </w:r>
      <w:r w:rsidRPr="00E8425D">
        <w:rPr>
          <w:rFonts w:ascii="Arial" w:eastAsia="Times New Roman" w:hAnsi="Arial" w:cs="Arial"/>
          <w:sz w:val="24"/>
          <w:szCs w:val="24"/>
          <w:lang w:val="ro-RO" w:eastAsia="ro-MD"/>
        </w:rPr>
        <w:t xml:space="preserve"> Banca va determina lichiditatea unui activ în baza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acestuia de a genera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indiferent de clasificarea lui ca element din portofoliul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ionare/element din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sau de tratamentul contabil aplicabil acestuia.</w:t>
      </w:r>
    </w:p>
    <w:p w14:paraId="62D96746" w14:textId="782FC11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Banca trebuie să asigure sisteme de informare, în baza cărora aspectele legate de riscul de lichiditate să fie raportate în timp util organului de conducere, cu accent pe nivelul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riscului respectiv care vor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o analiză a fluxului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 pentru fiecare monedă (intrările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irile) divizat pe diferite perioade, schimbarea valorii de bază a activelor, pasivelor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cauzate de schimbările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efectul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riscului de lichiditate asupra profitului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fondurilor proprii.</w:t>
      </w:r>
    </w:p>
    <w:p w14:paraId="495BD18E" w14:textId="5173319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302.</w:t>
      </w:r>
      <w:r w:rsidRPr="00E8425D">
        <w:rPr>
          <w:rFonts w:ascii="Arial" w:eastAsia="Times New Roman" w:hAnsi="Arial" w:cs="Arial"/>
          <w:sz w:val="24"/>
          <w:szCs w:val="24"/>
          <w:lang w:val="ro-RO" w:eastAsia="ro-MD"/>
        </w:rPr>
        <w:t xml:space="preserve"> Banca trebuie să asigure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unor proceduri de identificare a diferitelor semnale de avertizare timpurie, care indică o posibilă apari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a unor probleme privind lichiditatea, cum ar fi:</w:t>
      </w:r>
    </w:p>
    <w:p w14:paraId="6283085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1) concentrări în active sau în pasive;</w:t>
      </w:r>
    </w:p>
    <w:p w14:paraId="57E467BE" w14:textId="2CC1E3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reducerea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activelor care poate să genereze o reducere a intrărilor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w:t>
      </w:r>
    </w:p>
    <w:p w14:paraId="706CD84F" w14:textId="549FA98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majorarea rapidă a activelor din surse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relativ volatile;</w:t>
      </w:r>
    </w:p>
    <w:p w14:paraId="1AB34B4F" w14:textId="607B39B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retragerea de către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 depozitelor înainte de termen (depozitele la termen) sau accelerarea refluxului depozitelor;</w:t>
      </w:r>
    </w:p>
    <w:p w14:paraId="6B5CCBD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majorarea de către creditorii băncii a ratelor dobânzii sau reducerea sumei liniilor de credit;</w:t>
      </w:r>
    </w:p>
    <w:p w14:paraId="6206105D" w14:textId="2C68789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un coeficient mai înalt al raportului dintre împrumuturi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depozite, ceea ce poate conduce la o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 dispropor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datoriilor;</w:t>
      </w:r>
    </w:p>
    <w:p w14:paraId="1DAE9E6C" w14:textId="6EBA006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expuneri mari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w:t>
      </w:r>
    </w:p>
    <w:p w14:paraId="4F005885" w14:textId="508EBE0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cazurilor de survenire a clauzei de plată anticipată/clauzei "</w:t>
      </w:r>
      <w:proofErr w:type="spellStart"/>
      <w:r w:rsidRPr="00E8425D">
        <w:rPr>
          <w:rFonts w:ascii="Arial" w:eastAsia="Times New Roman" w:hAnsi="Arial" w:cs="Arial"/>
          <w:sz w:val="24"/>
          <w:szCs w:val="24"/>
          <w:lang w:val="ro-RO" w:eastAsia="ro-MD"/>
        </w:rPr>
        <w:t>cross-default</w:t>
      </w:r>
      <w:proofErr w:type="spellEnd"/>
      <w:r w:rsidRPr="00E8425D">
        <w:rPr>
          <w:rFonts w:ascii="Arial" w:eastAsia="Times New Roman" w:hAnsi="Arial" w:cs="Arial"/>
          <w:sz w:val="24"/>
          <w:szCs w:val="24"/>
          <w:lang w:val="ro-RO" w:eastAsia="ro-MD"/>
        </w:rPr>
        <w:t>" impusă băncii de către creditori, inclusiv de cei externi;</w:t>
      </w:r>
    </w:p>
    <w:p w14:paraId="5B50C480" w14:textId="5EFBD49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9) orice 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factori care sunt considera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importan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către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organul executiv sau de către consiliul băncii.</w:t>
      </w:r>
    </w:p>
    <w:p w14:paraId="448F48B4" w14:textId="4E26BFF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303.</w:t>
      </w:r>
      <w:r w:rsidRPr="00E8425D">
        <w:rPr>
          <w:rFonts w:ascii="Arial" w:eastAsia="Times New Roman" w:hAnsi="Arial" w:cs="Arial"/>
          <w:sz w:val="24"/>
          <w:szCs w:val="24"/>
          <w:lang w:val="ro-RO" w:eastAsia="ro-MD"/>
        </w:rPr>
        <w:t xml:space="preserve"> În procesul de planificare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imprevizibile, conducerea băncii va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de rezultatele simulărilor de criză. Planurile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imprevizibile trebuie să cuprindă:</w:t>
      </w:r>
    </w:p>
    <w:p w14:paraId="47E4F1F0" w14:textId="35AE24B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diverse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ale scenariilor de stres pentru a crea o imagine clară despre măsurile necesare privind administrarea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w:t>
      </w:r>
    </w:p>
    <w:p w14:paraId="35226825" w14:textId="54511F9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linii de comunicare bine determinate care să permită luarea deciziilor oportune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bine argumentate de către conducerea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aplicarea promptă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eficientă a măsurilor de rigoare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imprevizibile.</w:t>
      </w:r>
    </w:p>
    <w:p w14:paraId="040212C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E96629C" w14:textId="31F358C1"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7</w:t>
      </w:r>
    </w:p>
    <w:p w14:paraId="4A51D51C" w14:textId="34CC4981"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Riscul de </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ară/Riscul de transfer</w:t>
      </w:r>
    </w:p>
    <w:p w14:paraId="4069763A" w14:textId="6D6D068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304.</w:t>
      </w:r>
      <w:r w:rsidRPr="00E8425D">
        <w:rPr>
          <w:rFonts w:ascii="Arial" w:eastAsia="Times New Roman" w:hAnsi="Arial" w:cs="Arial"/>
          <w:sz w:val="24"/>
          <w:szCs w:val="24"/>
          <w:lang w:val="ro-RO" w:eastAsia="ro-MD"/>
        </w:rPr>
        <w:t xml:space="preserve"> Banca care are expuneri transfrontaliere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valută, inclusiv în numerar, plasamente, conturi corespondente, investi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împrumuturi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active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surse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externe va elabora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va implementa politica cu privire la riscul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riscul de transfer care va stabili,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privind:</w:t>
      </w:r>
    </w:p>
    <w:p w14:paraId="28E96DDB" w14:textId="32D90F2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procedurile de determinare a nivelului de risc acceptabil pentru o regiune, monedă,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limitelor expunerilor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1E283BC9" w14:textId="79D289D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procedurile de determinare a criteriilor privind evaluarea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politice, economice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financiare 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tipurilor de instrumente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care pot fi permise pentru ca banca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gestioneze adecvat expunerea la riscul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riscul de transfer;</w:t>
      </w:r>
    </w:p>
    <w:p w14:paraId="088A3D9A" w14:textId="6B03BBB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procedurile de raportare pentru diseminarea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cu privire la expunerile transfrontaliere ale băncii la fiecare nivel organizatoric al băncii cu o structură,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corespunzătoare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w:t>
      </w:r>
    </w:p>
    <w:p w14:paraId="3A69FD89" w14:textId="399E97E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procesele de control care vor asigura că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este exactă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completă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calitatea acesteia este adecvată, cu stabilirea mijloacelor de control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asigurarea integrită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sistemului utilizat pentru identificarea, evaluarea,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controlul riscului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 riscului de transfer;</w:t>
      </w:r>
    </w:p>
    <w:p w14:paraId="0F303A47" w14:textId="4822784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procedurile de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procesele de în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pentru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la politica privind riscul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riscul de transfer, dacă urmează să se admită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fundamentarea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acceptabilită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acestora;</w:t>
      </w:r>
    </w:p>
    <w:p w14:paraId="48387089" w14:textId="3014694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procedurile aferente evaluării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determinării reducerilor pentru pierderi la activele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angajamentele supuse riscurilor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transfer.</w:t>
      </w:r>
    </w:p>
    <w:p w14:paraId="38422132" w14:textId="4E186B3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305.</w:t>
      </w:r>
      <w:r w:rsidRPr="00E8425D">
        <w:rPr>
          <w:rFonts w:ascii="Arial" w:eastAsia="Times New Roman" w:hAnsi="Arial" w:cs="Arial"/>
          <w:sz w:val="24"/>
          <w:szCs w:val="24"/>
          <w:lang w:val="ro-RO" w:eastAsia="ro-MD"/>
        </w:rPr>
        <w:t xml:space="preserve"> Procedurile de evaluare trebuie să determine posibilitatea realocării riscului, adică localizarea finală a riscului în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ara garantului către care riscul este transferat, să prevadă agregarea expunerilor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permită conducerii băncii să monitorizeze expunerile totale ale băncii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valute individuale.</w:t>
      </w:r>
    </w:p>
    <w:p w14:paraId="5C004471" w14:textId="3BC94BF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306.</w:t>
      </w:r>
      <w:r w:rsidRPr="00E8425D">
        <w:rPr>
          <w:rFonts w:ascii="Arial" w:eastAsia="Times New Roman" w:hAnsi="Arial" w:cs="Arial"/>
          <w:sz w:val="24"/>
          <w:szCs w:val="24"/>
          <w:lang w:val="ro-RO" w:eastAsia="ro-MD"/>
        </w:rPr>
        <w:t xml:space="preserve"> Expunerea băncii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o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ară/valută individuală va include toate conturile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cu privire la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w:t>
      </w:r>
      <w:proofErr w:type="spellEnd"/>
      <w:r w:rsidRPr="00E8425D">
        <w:rPr>
          <w:rFonts w:ascii="Arial" w:eastAsia="Times New Roman" w:hAnsi="Arial" w:cs="Arial"/>
          <w:sz w:val="24"/>
          <w:szCs w:val="24"/>
          <w:lang w:val="ro-RO" w:eastAsia="ro-MD"/>
        </w:rPr>
        <w:t xml:space="preserve"> care sunt rezidente ale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ării/valutei în cauză. Acestea vor fi monitorizate în conformitate cu următoarele aspecte: valorile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ului; maturitatea reziduală; maturitatea contractuală; tipul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ară, bancă, persoană juridică non-bancară, persoană fizică).</w:t>
      </w:r>
    </w:p>
    <w:p w14:paraId="114E959F" w14:textId="65053A1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307.</w:t>
      </w:r>
      <w:r w:rsidRPr="00E8425D">
        <w:rPr>
          <w:rFonts w:ascii="Arial" w:eastAsia="Times New Roman" w:hAnsi="Arial" w:cs="Arial"/>
          <w:sz w:val="24"/>
          <w:szCs w:val="24"/>
          <w:lang w:val="ro-RO" w:eastAsia="ro-MD"/>
        </w:rPr>
        <w:t xml:space="preserve"> Banca trebuie să dispună de procese de analiză a riscului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acordare a rating-ului unei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ări care să reflecte profilul real de risc al acesteia. Ratingul se utilizează ca bază pentru determinarea limitelor de expunere. Pentru acordarea rating-ului, băncile pot folosi diferite surse, cum ar fi evaluările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ratingul agen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interna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(Standard &amp; </w:t>
      </w:r>
      <w:proofErr w:type="spellStart"/>
      <w:r w:rsidRPr="00E8425D">
        <w:rPr>
          <w:rFonts w:ascii="Arial" w:eastAsia="Times New Roman" w:hAnsi="Arial" w:cs="Arial"/>
          <w:sz w:val="24"/>
          <w:szCs w:val="24"/>
          <w:lang w:val="ro-RO" w:eastAsia="ro-MD"/>
        </w:rPr>
        <w:t>Poor′s</w:t>
      </w:r>
      <w:proofErr w:type="spellEnd"/>
      <w:r w:rsidRPr="00E8425D">
        <w:rPr>
          <w:rFonts w:ascii="Arial" w:eastAsia="Times New Roman" w:hAnsi="Arial" w:cs="Arial"/>
          <w:sz w:val="24"/>
          <w:szCs w:val="24"/>
          <w:lang w:val="ro-RO" w:eastAsia="ro-MD"/>
        </w:rPr>
        <w:t xml:space="preserve">, Moody′s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Fitch-IBCA), publica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oficiale ale Fondului Monetar Interna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sau ale Băncii Mondiale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alte publica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recunoscute la nivel interna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Aceste surse pot fi folosite ca bază la evaluarea proprie a băncii.</w:t>
      </w:r>
    </w:p>
    <w:p w14:paraId="0ECE9DD3" w14:textId="11A252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308.</w:t>
      </w:r>
      <w:r w:rsidRPr="00E8425D">
        <w:rPr>
          <w:rFonts w:ascii="Arial" w:eastAsia="Times New Roman" w:hAnsi="Arial" w:cs="Arial"/>
          <w:sz w:val="24"/>
          <w:szCs w:val="24"/>
          <w:lang w:val="ro-RO" w:eastAsia="ro-MD"/>
        </w:rPr>
        <w:t xml:space="preserve"> Banca trebuie să asigure sisteme de informare, în baza cărora aspectele legate de riscul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riscul de transfer să fie raportate în timp util, cu accent pe nivelul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riscului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riscului de transfer ale băncii, care vor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aferentă conturilor din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afara 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tipul debitorului/creditorului, efectul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riscului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riscului de transfer asupra fondurilor proprii.</w:t>
      </w:r>
    </w:p>
    <w:p w14:paraId="27896FC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E932EF7" w14:textId="55111AC8"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8</w:t>
      </w:r>
    </w:p>
    <w:p w14:paraId="4F7DA09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Riscul de concentrare</w:t>
      </w:r>
    </w:p>
    <w:p w14:paraId="21874336" w14:textId="5D89820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309.</w:t>
      </w:r>
      <w:r w:rsidRPr="00E8425D">
        <w:rPr>
          <w:rFonts w:ascii="Arial" w:eastAsia="Times New Roman" w:hAnsi="Arial" w:cs="Arial"/>
          <w:sz w:val="24"/>
          <w:szCs w:val="24"/>
          <w:lang w:val="ro-RO" w:eastAsia="ro-MD"/>
        </w:rPr>
        <w:t xml:space="preserve"> Banca trebuie să dispună de politici în legătură cu expunerea la riscul de concentrare. Politicile referitoare la riscul de concentrare trebuie revizuite astfel, încât să fie luate în considerare orice modificări cu privire la apetitul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mediul în care banca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oară activitatea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trebuie să prevadă,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5D2A2D7B" w14:textId="351DFE4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procedurile de stabilire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utilizare a limitelor interne pentru reducerea riscului de concentrare în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cu cadrul general de administrare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măsurare a riscurilor;</w:t>
      </w:r>
    </w:p>
    <w:p w14:paraId="361FB0BC" w14:textId="5FC0388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procedurile de identificare, evaluare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monitorizare a riscului de concentrare;</w:t>
      </w:r>
    </w:p>
    <w:p w14:paraId="78CBE918" w14:textId="275C03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procedurile de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comunicare a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la politica privind riscul de concentrare, dacă urmează să se admită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fundamentarea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acceptabilită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acestora.</w:t>
      </w:r>
    </w:p>
    <w:p w14:paraId="41BA44E4" w14:textId="332F8D9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310.</w:t>
      </w:r>
      <w:r w:rsidRPr="00E8425D">
        <w:rPr>
          <w:rFonts w:ascii="Arial" w:eastAsia="Times New Roman" w:hAnsi="Arial" w:cs="Arial"/>
          <w:sz w:val="24"/>
          <w:szCs w:val="24"/>
          <w:lang w:val="ro-RO" w:eastAsia="ro-MD"/>
        </w:rPr>
        <w:t xml:space="preserve"> Banca trebuie să dispună de procese interne adecvate care să corespundă naturii, dimensiunii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 pentru raportarea riscului de concentrare rezultat din:</w:t>
      </w:r>
    </w:p>
    <w:p w14:paraId="21F1AC62" w14:textId="3278A1F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expunerile individuale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sau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grupuri de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afla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 legătură;</w:t>
      </w:r>
    </w:p>
    <w:p w14:paraId="4F6EDF00" w14:textId="3F04C6B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expunerile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w:t>
      </w:r>
      <w:proofErr w:type="spellEnd"/>
      <w:r w:rsidRPr="00E8425D">
        <w:rPr>
          <w:rFonts w:ascii="Arial" w:eastAsia="Times New Roman" w:hAnsi="Arial" w:cs="Arial"/>
          <w:sz w:val="24"/>
          <w:szCs w:val="24"/>
          <w:lang w:val="ro-RO" w:eastAsia="ro-MD"/>
        </w:rPr>
        <w:t xml:space="preserve"> din acela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sector economic sau regiune geografică;</w:t>
      </w:r>
    </w:p>
    <w:p w14:paraId="6B6DF41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expunerile de credit indirecte, rezultate în urma aplicării tehnicilor de diminuare a riscului de credit.</w:t>
      </w:r>
    </w:p>
    <w:p w14:paraId="74390DAF" w14:textId="0DED9FA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311.</w:t>
      </w:r>
      <w:r w:rsidRPr="00E8425D">
        <w:rPr>
          <w:rFonts w:ascii="Arial" w:eastAsia="Times New Roman" w:hAnsi="Arial" w:cs="Arial"/>
          <w:sz w:val="24"/>
          <w:szCs w:val="24"/>
          <w:lang w:val="ro-RO" w:eastAsia="ro-MD"/>
        </w:rPr>
        <w:t xml:space="preserve"> Banca va efectua analize ale creditelor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altor active, inclusiv estimări ale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va lua în considerare rezultatele acestor analize în cazul stabilirii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verificării gradului de adecvare a procedurilor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limitelor, a pragurilor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altor concepte similare pentru administrarea riscului de concentrare.</w:t>
      </w:r>
    </w:p>
    <w:p w14:paraId="4BCEE6CA" w14:textId="62BE39B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312.</w:t>
      </w:r>
      <w:r w:rsidRPr="00E8425D">
        <w:rPr>
          <w:rFonts w:ascii="Arial" w:eastAsia="Times New Roman" w:hAnsi="Arial" w:cs="Arial"/>
          <w:sz w:val="24"/>
          <w:szCs w:val="24"/>
          <w:lang w:val="ro-RO" w:eastAsia="ro-MD"/>
        </w:rPr>
        <w:t xml:space="preserve"> Monitorizarea riscului de concentrare va fi încorporată de către bancă în sistemele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raportare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fi efectuată cu o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adecvată care să reflecte natura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urate de aceasta.</w:t>
      </w:r>
    </w:p>
    <w:p w14:paraId="5B78A2BB" w14:textId="7C390F9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313.</w:t>
      </w:r>
      <w:r w:rsidRPr="00E8425D">
        <w:rPr>
          <w:rFonts w:ascii="Arial" w:eastAsia="Times New Roman" w:hAnsi="Arial" w:cs="Arial"/>
          <w:sz w:val="24"/>
          <w:szCs w:val="24"/>
          <w:lang w:val="ro-RO" w:eastAsia="ro-MD"/>
        </w:rPr>
        <w:t xml:space="preserve"> În cazul în care în urma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monitorizare sunt identificate elemente susceptibile a da na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 unor posibile disfunc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organul de conducere al băncii va întreprinde,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una dintre următoarele măsuri:</w:t>
      </w:r>
    </w:p>
    <w:p w14:paraId="3E07C77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revizuirea detaliată a mediului de risc într-un sector specific;</w:t>
      </w:r>
    </w:p>
    <w:p w14:paraId="4B7CBAEF" w14:textId="25E9D4E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derularea de simulări de criză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analize pe bază de scenarii suplimentare;</w:t>
      </w:r>
    </w:p>
    <w:p w14:paraId="0B1C4954" w14:textId="2F846FE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revizuirea în profunzime 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economice 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roofErr w:type="spellEnd"/>
      <w:r w:rsidRPr="00E8425D">
        <w:rPr>
          <w:rFonts w:ascii="Arial" w:eastAsia="Times New Roman" w:hAnsi="Arial" w:cs="Arial"/>
          <w:sz w:val="24"/>
          <w:szCs w:val="24"/>
          <w:lang w:val="ro-RO" w:eastAsia="ro-MD"/>
        </w:rPr>
        <w:t>;</w:t>
      </w:r>
    </w:p>
    <w:p w14:paraId="5735E193" w14:textId="12A9546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4) revizuirea nivelurilor de aprobare pentru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noi;</w:t>
      </w:r>
    </w:p>
    <w:p w14:paraId="491B97DF" w14:textId="1CAB8AE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revizuirea periodică a tehnicilor de diminuare a riscurilor, a valorii 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posibilită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executare a acestora.</w:t>
      </w:r>
    </w:p>
    <w:p w14:paraId="429E2D3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93868D9" w14:textId="0103B6D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9</w:t>
      </w:r>
    </w:p>
    <w:p w14:paraId="141B2194" w14:textId="4A77A57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Riscul privind expunerile cu persoanele afiliate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salaria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ii băncii</w:t>
      </w:r>
    </w:p>
    <w:p w14:paraId="6FE3EEF3" w14:textId="3659861C"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[Denumirea sec</w:t>
      </w:r>
      <w:r>
        <w:rPr>
          <w:rFonts w:ascii="Arial" w:eastAsia="Times New Roman" w:hAnsi="Arial" w:cs="Arial"/>
          <w:i/>
          <w:iCs/>
          <w:color w:val="663300"/>
          <w:lang w:val="ro-RO" w:eastAsia="ro-MD"/>
        </w:rPr>
        <w:t>ț</w:t>
      </w:r>
      <w:r w:rsidRPr="00E8425D">
        <w:rPr>
          <w:rFonts w:ascii="Arial" w:eastAsia="Times New Roman" w:hAnsi="Arial" w:cs="Arial"/>
          <w:i/>
          <w:iCs/>
          <w:color w:val="663300"/>
          <w:lang w:val="ro-RO" w:eastAsia="ro-MD"/>
        </w:rPr>
        <w:t>iunii 9 completată prin Hot.BNM nr.93 din 27.05.2021, în vigoare 11.10.2021]</w:t>
      </w:r>
    </w:p>
    <w:p w14:paraId="1652C55C"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006A0F40" w14:textId="158377B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314.</w:t>
      </w:r>
      <w:r w:rsidRPr="00E8425D">
        <w:rPr>
          <w:rFonts w:ascii="Arial" w:eastAsia="Times New Roman" w:hAnsi="Arial" w:cs="Arial"/>
          <w:sz w:val="24"/>
          <w:szCs w:val="24"/>
          <w:lang w:val="ro-RO" w:eastAsia="ro-MD"/>
        </w:rPr>
        <w:t xml:space="preserve"> Banca trebuie să dispună de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 adecvate pentru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terea persoanelor afiliate băncii, identificarea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cu persoanele afiliate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determinarea expunerilor individuale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totale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persoanele afiliate, pentru determinarea sumei totale a acestor expuneri,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pentru monitorizarea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raportarea respectivelor expuneri prin intermediul unui proces independent de verificare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auditare. La elaborarea politicilor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procedurilor respective, se vor lua în considera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natura, extinderea, scopul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economică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cu persoanele afiliate.</w:t>
      </w:r>
    </w:p>
    <w:p w14:paraId="7FD7BFE5" w14:textId="0EC90CA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315.</w:t>
      </w:r>
      <w:r w:rsidRPr="00E8425D">
        <w:rPr>
          <w:rFonts w:ascii="Arial" w:eastAsia="Times New Roman" w:hAnsi="Arial" w:cs="Arial"/>
          <w:sz w:val="24"/>
          <w:szCs w:val="24"/>
          <w:lang w:val="ro-RO" w:eastAsia="ro-MD"/>
        </w:rPr>
        <w:t xml:space="preserve"> Pentru aplicarea prevederilor pct.314, banca,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va implementa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din Regulamentul privind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băncii cu persoanele sale afiliate, aprobat prin Hotărârea Consiliului de administra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nr.240/2013.</w:t>
      </w:r>
    </w:p>
    <w:p w14:paraId="12E9B67F" w14:textId="34F775F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316.</w:t>
      </w:r>
      <w:r w:rsidRPr="00E8425D">
        <w:rPr>
          <w:rFonts w:ascii="Arial" w:eastAsia="Times New Roman" w:hAnsi="Arial" w:cs="Arial"/>
          <w:sz w:val="24"/>
          <w:szCs w:val="24"/>
          <w:lang w:val="ro-RO" w:eastAsia="ro-MD"/>
        </w:rPr>
        <w:t xml:space="preserve">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de la aplicarea politicilor, procedurilor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limitelor aferente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cu persoanele afiliate trebuie raportate consiliului băncii, pentru luarea de măsuri corespunzătoare.</w:t>
      </w:r>
    </w:p>
    <w:p w14:paraId="2B0AE334" w14:textId="16EADA6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317.</w:t>
      </w:r>
      <w:r w:rsidRPr="00E8425D">
        <w:rPr>
          <w:rFonts w:ascii="Arial" w:eastAsia="Times New Roman" w:hAnsi="Arial" w:cs="Arial"/>
          <w:sz w:val="24"/>
          <w:szCs w:val="24"/>
          <w:lang w:val="ro-RO" w:eastAsia="ro-MD"/>
        </w:rPr>
        <w:t xml:space="preserv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cu persoanele afiliate băncii vor fi monitorizate atât de către organul executiv,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către consiliu pe bază continuă.</w:t>
      </w:r>
    </w:p>
    <w:p w14:paraId="5BBB1D27" w14:textId="4DDE3BD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318.</w:t>
      </w:r>
      <w:r w:rsidRPr="00E8425D">
        <w:rPr>
          <w:rFonts w:ascii="Arial" w:eastAsia="Times New Roman" w:hAnsi="Arial" w:cs="Arial"/>
          <w:sz w:val="24"/>
          <w:szCs w:val="24"/>
          <w:lang w:val="ro-RO" w:eastAsia="ro-MD"/>
        </w:rPr>
        <w:t xml:space="preserv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trebuie să asigure că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cu persoanele afiliate sunt analizate, iar riscurile actuale sau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pe care acestea le presupun pentru bancă, sunt identificate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evaluate în mod adecvat.</w:t>
      </w:r>
    </w:p>
    <w:p w14:paraId="345A4426" w14:textId="107B2A4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319.</w:t>
      </w:r>
      <w:r w:rsidRPr="00E8425D">
        <w:rPr>
          <w:rFonts w:ascii="Arial" w:eastAsia="Times New Roman" w:hAnsi="Arial" w:cs="Arial"/>
          <w:sz w:val="24"/>
          <w:szCs w:val="24"/>
          <w:lang w:val="ro-RO" w:eastAsia="ro-MD"/>
        </w:rPr>
        <w:t xml:space="preserve"> Membrii organului de conducere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persoanele care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ii-cheie în cadrul băncii sunt exclu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din procesul de aprobare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administrare a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băncii cu persoanele cu care ace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tia se află în conflict de interese.</w:t>
      </w:r>
    </w:p>
    <w:p w14:paraId="05F53DA0" w14:textId="3C2022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319</w:t>
      </w:r>
      <w:r w:rsidRPr="00E8425D">
        <w:rPr>
          <w:rFonts w:ascii="Arial" w:eastAsia="Times New Roman" w:hAnsi="Arial" w:cs="Arial"/>
          <w:b/>
          <w:bCs/>
          <w:sz w:val="24"/>
          <w:szCs w:val="24"/>
          <w:vertAlign w:val="superscript"/>
          <w:lang w:val="ro-RO" w:eastAsia="ro-MD"/>
        </w:rPr>
        <w:t>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dispună de reglementări interne privind modul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inclusiv limita agregată la nivel de bancă, de acordare a creditelor salaria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săi. Salaria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băncii, care sunt persoane afiliate acesteia, li se acordă credite conform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prevăzute în Regulamentul nr.240/2013. Banca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o eviden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aparte a tuturor creditelor acordate angaja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săi, care nu sunt persoane afiliate, într-o măsură similară aplicată celorlal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beneficiari de credite (cu indicarea sumelor, termenelor rambursării etc.). Limita agregată se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de către bancă luând în considerare nivelul riscurilor asumate de bancă.</w:t>
      </w:r>
    </w:p>
    <w:p w14:paraId="2C49D21B"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[Pct.319</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introdus prin Hot.BNM nr.93 din 27.05.2021, în vigoare 11.10.2021]</w:t>
      </w:r>
    </w:p>
    <w:p w14:paraId="270E2B6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5A2EC59" w14:textId="22C77C4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10</w:t>
      </w:r>
    </w:p>
    <w:p w14:paraId="3651F071" w14:textId="78031A56"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Riscul </w:t>
      </w:r>
      <w:proofErr w:type="spellStart"/>
      <w:r w:rsidRPr="00E8425D">
        <w:rPr>
          <w:rFonts w:ascii="Arial" w:eastAsia="Times New Roman" w:hAnsi="Arial" w:cs="Arial"/>
          <w:b/>
          <w:bCs/>
          <w:i/>
          <w:iCs/>
          <w:sz w:val="24"/>
          <w:szCs w:val="24"/>
          <w:lang w:val="ro-RO" w:eastAsia="ro-MD"/>
        </w:rPr>
        <w:t>reputa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ional</w:t>
      </w:r>
      <w:proofErr w:type="spellEnd"/>
    </w:p>
    <w:p w14:paraId="0081FE4A" w14:textId="1A65663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320.</w:t>
      </w:r>
      <w:r w:rsidRPr="00E8425D">
        <w:rPr>
          <w:rFonts w:ascii="Arial" w:eastAsia="Times New Roman" w:hAnsi="Arial" w:cs="Arial"/>
          <w:sz w:val="24"/>
          <w:szCs w:val="24"/>
          <w:lang w:val="ro-RO" w:eastAsia="ro-MD"/>
        </w:rPr>
        <w:t xml:space="preserve"> Banca trebuie să identifice, să evalueze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monitorizeze riscul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xml:space="preserve"> la toate nivelurile de afaceri, inclusiv pe componentele de bază ale acestuia:</w:t>
      </w:r>
    </w:p>
    <w:p w14:paraId="16050B31" w14:textId="62AC901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riscul de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corporativă, care se referă la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strategia, executarea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livrarea serviciilor de către bancă ce pot fi reale sau percepute;</w:t>
      </w:r>
    </w:p>
    <w:p w14:paraId="5A8B1404" w14:textId="75C58BE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riscul de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când o activitate,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sau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a băncii, a membrilor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i/sau a persoanelor afiliate băncii va dăuna imaginii băncii, astfel încât va fi afectat profitul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fondurile proprii ale băncii.</w:t>
      </w:r>
    </w:p>
    <w:p w14:paraId="248BD228" w14:textId="7BAB7BE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321.</w:t>
      </w:r>
      <w:r w:rsidRPr="00E8425D">
        <w:rPr>
          <w:rFonts w:ascii="Arial" w:eastAsia="Times New Roman" w:hAnsi="Arial" w:cs="Arial"/>
          <w:sz w:val="24"/>
          <w:szCs w:val="24"/>
          <w:lang w:val="ro-RO" w:eastAsia="ro-MD"/>
        </w:rPr>
        <w:t xml:space="preserve"> La identificarea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evaluarea riscului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xml:space="preserve">, banca va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de sursele de provenien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ale acestuia, fără a se limita la incapacitatea acesteia de a asigura confiden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ialitatea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care nu este destinată publicului larg (fie pe intern, fie prin externalizare), din numărul mare de plângeri/reclama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din partea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sanc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w:t>
      </w:r>
      <w:r w:rsidRPr="00E8425D">
        <w:rPr>
          <w:rFonts w:ascii="Arial" w:eastAsia="Times New Roman" w:hAnsi="Arial" w:cs="Arial"/>
          <w:sz w:val="24"/>
          <w:szCs w:val="24"/>
          <w:lang w:val="ro-RO" w:eastAsia="ro-MD"/>
        </w:rPr>
        <w:lastRenderedPageBreak/>
        <w:t>din partea autorită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abilitate cu drept legal în acest sens, din asocierea reală sau percepută cu persoane sau companii cu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negativă, din incapacitatea de a îndeplini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contractuale asumate.</w:t>
      </w:r>
    </w:p>
    <w:p w14:paraId="230A0B85" w14:textId="2FF8244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322.</w:t>
      </w:r>
      <w:r w:rsidRPr="00E8425D">
        <w:rPr>
          <w:rFonts w:ascii="Arial" w:eastAsia="Times New Roman" w:hAnsi="Arial" w:cs="Arial"/>
          <w:sz w:val="24"/>
          <w:szCs w:val="24"/>
          <w:lang w:val="ro-RO" w:eastAsia="ro-MD"/>
        </w:rPr>
        <w:t xml:space="preserve"> La evaluarea riscului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xml:space="preserve">, banca va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cont de cadrul de reglementare,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orice alte elemente care îi pot afecta activitatea. La astfel de elemente pot fi atribuite,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5368AFA1" w14:textId="2D4FAB7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conforme sau nu cu realitatea, percepute nefavorabil asupra imaginii sau practicilor de afaceri ale băncii;</w:t>
      </w:r>
    </w:p>
    <w:p w14:paraId="722683CF" w14:textId="5CB87D7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pierderea încrederii în soliditatea băncii cauzată de afectarea gravă a securită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acesteia în urma unor atacuri interne sau externe asupra sistemului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
    <w:p w14:paraId="4A9B919D" w14:textId="3F030AD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întâmpinarea de către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 unor dificultă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 utilizarea anumitor produse fără a avea suficiente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despre acestea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fără a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procedurile de remediere a problemelor apărute.</w:t>
      </w:r>
    </w:p>
    <w:p w14:paraId="4D2DFFCA" w14:textId="0EC50D1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323.</w:t>
      </w:r>
      <w:r w:rsidRPr="00E8425D">
        <w:rPr>
          <w:rFonts w:ascii="Arial" w:eastAsia="Times New Roman" w:hAnsi="Arial" w:cs="Arial"/>
          <w:sz w:val="24"/>
          <w:szCs w:val="24"/>
          <w:lang w:val="ro-RO" w:eastAsia="ro-MD"/>
        </w:rPr>
        <w:t xml:space="preserve"> Banca trebuie să adopte o politică referitor la administrarea riscului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xml:space="preserve"> care să prevadă,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78BAB45B" w14:textId="0F422B7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stabilirea procedurilor care să permită băncii să activeze în mod sigur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eficient, să-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construiască capital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evite conflictul de interese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probleme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care ar putea dăuna băncii;</w:t>
      </w:r>
    </w:p>
    <w:p w14:paraId="2DA60E4E" w14:textId="4C8094F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administrarea riscului printr-un proces de anticipare, analiză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diminuare a acestuia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ulterior, prin intermediul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teptărilor interne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externe;</w:t>
      </w:r>
    </w:p>
    <w:p w14:paraId="567F9AEE" w14:textId="6353B1B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măsurarea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pentru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băncii prin mijloace fezabile, astfel ca numărul de plângeri/reclama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ale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articole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tendin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din sectorul bancar care relevă subiecte ce ar putea dăuna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băncii;</w:t>
      </w:r>
    </w:p>
    <w:p w14:paraId="78677912" w14:textId="1C31A74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identificarea evenimentelor riscante ca fiind specifice băncii sau sectorului bancar în întregime pentru a determina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remediere care pot fi aplicate;</w:t>
      </w:r>
    </w:p>
    <w:p w14:paraId="349C94DC" w14:textId="4898816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impunerea transparen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astfel încât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 să poată lua decizii în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cauză cu privire la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băncii;</w:t>
      </w:r>
    </w:p>
    <w:p w14:paraId="7607965B" w14:textId="36CA08C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raportarea organelor de conducere despre orice eveniment semnificativ care ar dăuna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băncii;</w:t>
      </w:r>
    </w:p>
    <w:p w14:paraId="1C202A7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stabilirea procedurilor clar definite pentru aprobarea comunicatelor de presă;</w:t>
      </w:r>
    </w:p>
    <w:p w14:paraId="190A6942" w14:textId="72C557F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desemnarea persoanelor care pot oferi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publicului, în special în timpul crizelor;</w:t>
      </w:r>
    </w:p>
    <w:p w14:paraId="3F74C1C6" w14:textId="2069AD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9) instruirea personalului pentru a evita fluxul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incorecte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inoportune către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7D3A96A0" w14:textId="2D039EB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324.</w:t>
      </w:r>
      <w:r w:rsidRPr="00E8425D">
        <w:rPr>
          <w:rFonts w:ascii="Arial" w:eastAsia="Times New Roman" w:hAnsi="Arial" w:cs="Arial"/>
          <w:sz w:val="24"/>
          <w:szCs w:val="24"/>
          <w:lang w:val="ro-RO" w:eastAsia="ro-MD"/>
        </w:rPr>
        <w:t xml:space="preserve"> Pentru reducerea riscului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banca va dezvolta programe de educare a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în vederea utilizării noilor produse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servicii oferite, cunoa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terii costurilor aferente acestora,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identificării eventualelor probleme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modalită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a acestora.</w:t>
      </w:r>
    </w:p>
    <w:p w14:paraId="4BB1863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475C842" w14:textId="5EB6F5C9" w:rsidR="00E8425D" w:rsidRPr="00E8425D" w:rsidRDefault="00E8425D" w:rsidP="00E8425D">
      <w:pPr>
        <w:spacing w:after="0" w:line="240" w:lineRule="auto"/>
        <w:jc w:val="center"/>
        <w:rPr>
          <w:rFonts w:ascii="Arial" w:eastAsia="Times New Roman" w:hAnsi="Arial" w:cs="Arial"/>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11</w:t>
      </w:r>
    </w:p>
    <w:p w14:paraId="65909099" w14:textId="77777777" w:rsidR="00E8425D" w:rsidRPr="00E8425D" w:rsidRDefault="00E8425D" w:rsidP="00E8425D">
      <w:pPr>
        <w:spacing w:after="0" w:line="240" w:lineRule="auto"/>
        <w:jc w:val="center"/>
        <w:rPr>
          <w:rFonts w:ascii="Arial" w:eastAsia="Times New Roman" w:hAnsi="Arial" w:cs="Arial"/>
          <w:sz w:val="24"/>
          <w:szCs w:val="24"/>
          <w:lang w:val="ro-RO" w:eastAsia="ro-MD"/>
        </w:rPr>
      </w:pPr>
      <w:r w:rsidRPr="00E8425D">
        <w:rPr>
          <w:rFonts w:ascii="Arial" w:eastAsia="Times New Roman" w:hAnsi="Arial" w:cs="Arial"/>
          <w:b/>
          <w:bCs/>
          <w:i/>
          <w:iCs/>
          <w:sz w:val="24"/>
          <w:szCs w:val="24"/>
          <w:lang w:val="ro-RO" w:eastAsia="ro-MD"/>
        </w:rPr>
        <w:t>Riscul asociat folosirii excesive a efectului de levier</w:t>
      </w:r>
    </w:p>
    <w:p w14:paraId="76082AE6" w14:textId="179CAD8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[Sec</w:t>
      </w:r>
      <w:r>
        <w:rPr>
          <w:rFonts w:ascii="Arial" w:eastAsia="Times New Roman" w:hAnsi="Arial" w:cs="Arial"/>
          <w:i/>
          <w:iCs/>
          <w:color w:val="663300"/>
          <w:lang w:val="ro-RO" w:eastAsia="ro-MD"/>
        </w:rPr>
        <w:t>ț</w:t>
      </w:r>
      <w:r w:rsidRPr="00E8425D">
        <w:rPr>
          <w:rFonts w:ascii="Arial" w:eastAsia="Times New Roman" w:hAnsi="Arial" w:cs="Arial"/>
          <w:i/>
          <w:iCs/>
          <w:color w:val="663300"/>
          <w:lang w:val="ro-RO" w:eastAsia="ro-MD"/>
        </w:rPr>
        <w:t>iunea 11 (pct.324</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,324</w:t>
      </w:r>
      <w:r w:rsidRPr="00E8425D">
        <w:rPr>
          <w:rFonts w:ascii="Arial" w:eastAsia="Times New Roman" w:hAnsi="Arial" w:cs="Arial"/>
          <w:i/>
          <w:iCs/>
          <w:color w:val="663300"/>
          <w:vertAlign w:val="superscript"/>
          <w:lang w:val="ro-RO" w:eastAsia="ro-MD"/>
        </w:rPr>
        <w:t>2</w:t>
      </w:r>
      <w:r w:rsidRPr="00E8425D">
        <w:rPr>
          <w:rFonts w:ascii="Arial" w:eastAsia="Times New Roman" w:hAnsi="Arial" w:cs="Arial"/>
          <w:i/>
          <w:iCs/>
          <w:color w:val="663300"/>
          <w:lang w:val="ro-RO" w:eastAsia="ro-MD"/>
        </w:rPr>
        <w:t>) introdusă prin Hot.BNM nr.275 din 29.12.2022, în vigoare 13.04.2023]</w:t>
      </w:r>
    </w:p>
    <w:p w14:paraId="3262BA4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0913865" w14:textId="57F67DD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324</w:t>
      </w:r>
      <w:r w:rsidRPr="00E8425D">
        <w:rPr>
          <w:rFonts w:ascii="Arial" w:eastAsia="Times New Roman" w:hAnsi="Arial" w:cs="Arial"/>
          <w:b/>
          <w:bCs/>
          <w:sz w:val="24"/>
          <w:szCs w:val="24"/>
          <w:vertAlign w:val="superscript"/>
          <w:lang w:val="ro-RO" w:eastAsia="ro-MD"/>
        </w:rPr>
        <w:t>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Băncile trebuie să dispună de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procese pentru identificarea, gestionarea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monitorizarea riscului asociat folosirii excesive a efectului de levier. Indicatorii riscului asociat folosirii excesive a efectului de levier trebuie să includă indicatorul efectului de levier stabilit în conformitate cu Regulamentul nr.274/2020 privind efectul de levier pentru bănci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neconcordan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dintre active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2E2D452C"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[Pct.324</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introdus prin Hot.BNM nr.275 din 29.12.2022, în vigoare 13.04.2023]</w:t>
      </w:r>
    </w:p>
    <w:p w14:paraId="19C3719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9E98811" w14:textId="7FC9FA5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324</w:t>
      </w:r>
      <w:r w:rsidRPr="00E8425D">
        <w:rPr>
          <w:rFonts w:ascii="Arial" w:eastAsia="Times New Roman" w:hAnsi="Arial" w:cs="Arial"/>
          <w:b/>
          <w:bCs/>
          <w:sz w:val="24"/>
          <w:szCs w:val="24"/>
          <w:vertAlign w:val="superscript"/>
          <w:lang w:val="ro-RO" w:eastAsia="ro-MD"/>
        </w:rPr>
        <w:t>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Băncile trebuie să trateze cu precau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problema riscului asociat folosirii excesive a efectului de levier,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terile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ale acestui risc cauzate </w:t>
      </w:r>
      <w:r w:rsidRPr="00E8425D">
        <w:rPr>
          <w:rFonts w:ascii="Arial" w:eastAsia="Times New Roman" w:hAnsi="Arial" w:cs="Arial"/>
          <w:sz w:val="24"/>
          <w:szCs w:val="24"/>
          <w:lang w:val="ro-RO" w:eastAsia="ro-MD"/>
        </w:rPr>
        <w:lastRenderedPageBreak/>
        <w:t>de reducerea fondurilor proprii ale băncii prin pierderi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teptate sau realizate, conform reglementărilor contabile aplicabile. În acest scop, băncile trebuie să facă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diferitelor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 din punctul de vedere al riscului asociat folosirii excesive a efectului de levier.</w:t>
      </w:r>
    </w:p>
    <w:p w14:paraId="0F15E8B1"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[Pct.324</w:t>
      </w:r>
      <w:r w:rsidRPr="00E8425D">
        <w:rPr>
          <w:rFonts w:ascii="Arial" w:eastAsia="Times New Roman" w:hAnsi="Arial" w:cs="Arial"/>
          <w:i/>
          <w:iCs/>
          <w:color w:val="663300"/>
          <w:vertAlign w:val="superscript"/>
          <w:lang w:val="ro-RO" w:eastAsia="ro-MD"/>
        </w:rPr>
        <w:t>2</w:t>
      </w:r>
      <w:r w:rsidRPr="00E8425D">
        <w:rPr>
          <w:rFonts w:ascii="Arial" w:eastAsia="Times New Roman" w:hAnsi="Arial" w:cs="Arial"/>
          <w:i/>
          <w:iCs/>
          <w:color w:val="663300"/>
          <w:lang w:val="ro-RO" w:eastAsia="ro-MD"/>
        </w:rPr>
        <w:t xml:space="preserve"> introdus prin Hot.BNM nr.275 din 29.12.2022, în vigoare 13.04.2023]</w:t>
      </w:r>
    </w:p>
    <w:p w14:paraId="568C932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9F662F5"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TITLUL VI</w:t>
      </w:r>
    </w:p>
    <w:p w14:paraId="2C3F53C1" w14:textId="6E0CC81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xml:space="preserve">SIMULĂRI DE CRIZĂ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PLANUL DE REDRESARE</w:t>
      </w:r>
    </w:p>
    <w:p w14:paraId="147CEB88"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[Titlul completat prin Hot.BNM nr.220 din 03.11.2022, în vigoare 30.12.2022]</w:t>
      </w:r>
    </w:p>
    <w:p w14:paraId="176480C6"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05ACE089"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w:t>
      </w:r>
    </w:p>
    <w:p w14:paraId="542E8883" w14:textId="308B6CA1"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CERIN</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E PRIVIND SIMULĂRILE DE CRIZĂ</w:t>
      </w:r>
    </w:p>
    <w:p w14:paraId="1837F1E5" w14:textId="7EA2487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325.</w:t>
      </w:r>
      <w:r w:rsidRPr="00E8425D">
        <w:rPr>
          <w:rFonts w:ascii="Arial" w:eastAsia="Times New Roman" w:hAnsi="Arial" w:cs="Arial"/>
          <w:sz w:val="24"/>
          <w:szCs w:val="24"/>
          <w:lang w:val="ro-RO" w:eastAsia="ro-MD"/>
        </w:rPr>
        <w:t xml:space="preserve"> Banca este obligată să dispună de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 documentate aferente programului de simulări de criză care va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aspecte:</w:t>
      </w:r>
    </w:p>
    <w:p w14:paraId="35478BAD" w14:textId="76D5E9E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tipurile de simulări de criză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scopul principal al fiecărei componente a programului;</w:t>
      </w:r>
    </w:p>
    <w:p w14:paraId="14C62924" w14:textId="07AC383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exerci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de simulări de criză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criteriile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care acestea variază;</w:t>
      </w:r>
    </w:p>
    <w:p w14:paraId="112513E3" w14:textId="7F5C9C3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detaliile metodologice ale fiecărei componente, inclusiv definirea scenariilor relevante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rolul 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ionamentelor profesionale ale personalului implicat la toate etapele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w:t>
      </w:r>
    </w:p>
    <w:p w14:paraId="56789BB8" w14:textId="73439FD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totalitatea ipotezelor de aplicare 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ocurilor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de remediere prevăzute, bazate pe scop, tip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rezultat al simulărilor de criză, inclusiv o evaluare a fezabilită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remediere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stres.</w:t>
      </w:r>
    </w:p>
    <w:p w14:paraId="6BFABAC8" w14:textId="55554E2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326.</w:t>
      </w:r>
      <w:r w:rsidRPr="00E8425D">
        <w:rPr>
          <w:rFonts w:ascii="Arial" w:eastAsia="Times New Roman" w:hAnsi="Arial" w:cs="Arial"/>
          <w:sz w:val="24"/>
          <w:szCs w:val="24"/>
          <w:lang w:val="ro-RO" w:eastAsia="ro-MD"/>
        </w:rPr>
        <w:t xml:space="preserve"> Pentru fiecare repriză a simulărilor de criză, banca trebuie să documenteze ipotezele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elementele fundamentale ale exerci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iului. Acestea vor include 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ionamentele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hotărârile care stau la baza scenariilor alese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sensibilitatea rezultatelor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tipul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severitatea scenariilor. O evaluare a unor astfel de ipoteze trebuie efectuată de către bancă în mod regulat sau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externe.</w:t>
      </w:r>
    </w:p>
    <w:p w14:paraId="0CDC7BCD" w14:textId="7B8DC0D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327.</w:t>
      </w:r>
      <w:r w:rsidRPr="00E8425D">
        <w:rPr>
          <w:rFonts w:ascii="Arial" w:eastAsia="Times New Roman" w:hAnsi="Arial" w:cs="Arial"/>
          <w:sz w:val="24"/>
          <w:szCs w:val="24"/>
          <w:lang w:val="ro-RO" w:eastAsia="ro-MD"/>
        </w:rPr>
        <w:t xml:space="preserve"> Banca va utiliza simulările de criză în calitate de instrument de diagnostic pentru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elegerea profilului său de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instrument anticipativ în cadrul procesului intern de evaluare a corespunderii nivelului fondurilor proprii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la riscuri (evaluarea modului în care profiturile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fondurile proprii sunt afectate de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 evaluarea riscurilor într-o manieră anticipativă). Simulările de criză vor fi folosite în combina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cu alte instrumente de administrare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control al riscurilor, iar rezultatele trebuie să fie considerate în procesul de luare a deciziilor la nivelul corespunzător de management, inclusiv deciziile strategice de afaceri ale consiliului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organului executiv.</w:t>
      </w:r>
    </w:p>
    <w:p w14:paraId="018625BE" w14:textId="76EF1C1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328.</w:t>
      </w:r>
      <w:r w:rsidRPr="00E8425D">
        <w:rPr>
          <w:rFonts w:ascii="Arial" w:eastAsia="Times New Roman" w:hAnsi="Arial" w:cs="Arial"/>
          <w:sz w:val="24"/>
          <w:szCs w:val="24"/>
          <w:lang w:val="ro-RO" w:eastAsia="ro-MD"/>
        </w:rPr>
        <w:t xml:space="preserve"> Metodologia simulărilor de criză trebuie să acopere toate domeniile de activitate supuse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riscurile aferente acestor domenii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includă un spectru larg de scenarii, inclusiv scenarii anticipative (ale evenimentelor ce ar putea avea loc), cu scopul de a lua în considerare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la nivel de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sistem. În acest context, simulările de criză urmează a fi elaborate în vederea identificării riscurilor la nivel de sistem, inclusiv refluxul masiv al depozitelor, expunerile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anumite grupuri de persoane aflate în legătură, sectoare economice, expuneri interbancare etc.</w:t>
      </w:r>
    </w:p>
    <w:p w14:paraId="12629B54" w14:textId="719113F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329.</w:t>
      </w:r>
      <w:r w:rsidRPr="00E8425D">
        <w:rPr>
          <w:rFonts w:ascii="Arial" w:eastAsia="Times New Roman" w:hAnsi="Arial" w:cs="Arial"/>
          <w:sz w:val="24"/>
          <w:szCs w:val="24"/>
          <w:lang w:val="ro-RO" w:eastAsia="ro-MD"/>
        </w:rPr>
        <w:t xml:space="preserve"> Banca trebuie să determine toate riscurile care pot fi supuse simulărilor de criză, efectuând analize ale naturii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portofoliilor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mediului în care aceasta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riscurile identificate, banca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factorii de risc care vor fi utiliza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pentru simulările de criză. În acest context, programul simulărilor de criză va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6BEDACEC" w14:textId="127314D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analiza domeniilor de afaceri, tipurile de risc,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componentele separate ale portofoliilor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liniilor de afaceri;</w:t>
      </w:r>
    </w:p>
    <w:p w14:paraId="180FC30D" w14:textId="13C3FA6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2) interdependen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dintre riscuri;</w:t>
      </w:r>
    </w:p>
    <w:p w14:paraId="2FBA7568" w14:textId="6C18AC3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un mecanism flexibil care va permite modelarea unei varietă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simulări de criză pe orice domeniu de activitate, tip de risc, eveniment posibil sau client important;</w:t>
      </w:r>
    </w:p>
    <w:p w14:paraId="1F36ECA7" w14:textId="320E601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date care reflectă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băncii în vederea ob</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inerii unei imagini complexe referitor la rezisten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băncii la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ocuri.</w:t>
      </w:r>
    </w:p>
    <w:p w14:paraId="19217C4A" w14:textId="7F0260C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330.</w:t>
      </w:r>
      <w:r w:rsidRPr="00E8425D">
        <w:rPr>
          <w:rFonts w:ascii="Arial" w:eastAsia="Times New Roman" w:hAnsi="Arial" w:cs="Arial"/>
          <w:sz w:val="24"/>
          <w:szCs w:val="24"/>
          <w:lang w:val="ro-RO" w:eastAsia="ro-MD"/>
        </w:rPr>
        <w:t xml:space="preserve"> Banca este obligată să identifice punctele vulnerabile ale factorilor de risc din cadrul simulărilor de criză, inclusiv de risc macroeconomic, de credit, financiar, în contextul evenimentelor externe care pot afecta profitabilitatea, solvabilitatea, concentra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risc neidentificate,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ialele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între tipurile de risc care ar putea amenin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viabilitatea băncii sau conformitatea cu cadrul de reglementare.</w:t>
      </w:r>
    </w:p>
    <w:p w14:paraId="34A9F082" w14:textId="527CCB7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331.</w:t>
      </w:r>
      <w:r w:rsidRPr="00E8425D">
        <w:rPr>
          <w:rFonts w:ascii="Arial" w:eastAsia="Times New Roman" w:hAnsi="Arial" w:cs="Arial"/>
          <w:sz w:val="24"/>
          <w:szCs w:val="24"/>
          <w:lang w:val="ro-RO" w:eastAsia="ro-MD"/>
        </w:rPr>
        <w:t xml:space="preserve"> Banca trebuie să poată justifica alegerea factorilor de risc pentru simulările de criză, iar rezultatele trebuie utilizate pentru determinarea toleran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la risc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stabilirea unor limite la expuneri în vederea fundamentării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strategice referitor la planificarea de afaceri pe termen lung, inclusiv planificarea fondurilor proprii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
    <w:p w14:paraId="767C8BF5" w14:textId="3FCF478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332.</w:t>
      </w:r>
      <w:r w:rsidRPr="00E8425D">
        <w:rPr>
          <w:rFonts w:ascii="Arial" w:eastAsia="Times New Roman" w:hAnsi="Arial" w:cs="Arial"/>
          <w:sz w:val="24"/>
          <w:szCs w:val="24"/>
          <w:lang w:val="ro-RO" w:eastAsia="ro-MD"/>
        </w:rPr>
        <w:t xml:space="preserve"> Simulările de criză trebuie să fie bazate pe evenimente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dar plauzibile. Simulările de criză trebuie să permită simularea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ocurilor ce nu au avut loc anterior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sunt menite de a evalua soliditatea modelelor la posibilele schimbări ale mediului economic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financiar. La alegerea simulărilor de criză, banca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cont de următoarele:</w:t>
      </w:r>
    </w:p>
    <w:p w14:paraId="231222F4" w14:textId="0BCB5B8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simulările de criză trebuie să se efectueze pe portofolii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tipuri de risc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schimbările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dintre riscurile identificate pentru un anumit portofoliu;</w:t>
      </w:r>
    </w:p>
    <w:p w14:paraId="09D3A251" w14:textId="18A5635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simulările de criză trebuie să se efectueze la diferite niveluri de severitate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probabilitate de materializare;</w:t>
      </w:r>
    </w:p>
    <w:p w14:paraId="1706AF55" w14:textId="2B5117A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scenariile de stres trebuie să fie dinamice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includă apari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simultană a evenimentelor în întreaga bancă. Dezvoltarea unui portofoliu de scenarii ipotetice, care va include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un scenariu bazat pe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istorice relevante ale parametrilor de risc;</w:t>
      </w:r>
    </w:p>
    <w:p w14:paraId="7681024D" w14:textId="1852E8F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în cazul scenariilor istorice, simulările de criză trebuie să fie bazate pe scenarii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dar plauzibile pe parcursul unei anumite perioade, utilizând, dacă este posibil, date înregistrate pe parcursul unui întreg ciclu economic;</w:t>
      </w:r>
    </w:p>
    <w:p w14:paraId="4E424D8A" w14:textId="0F7E03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banca trebuie să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eleagă cât de sever pot fi afectate fondurile proprii de profitabilitatea viitoare sau lipsa acesteia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cum va face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unei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 precum cea simulată.</w:t>
      </w:r>
    </w:p>
    <w:p w14:paraId="60A593DA" w14:textId="1ED87CE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333.</w:t>
      </w:r>
      <w:r w:rsidRPr="00E8425D">
        <w:rPr>
          <w:rFonts w:ascii="Arial" w:eastAsia="Times New Roman" w:hAnsi="Arial" w:cs="Arial"/>
          <w:sz w:val="24"/>
          <w:szCs w:val="24"/>
          <w:lang w:val="ro-RO" w:eastAsia="ro-MD"/>
        </w:rPr>
        <w:t xml:space="preserve"> Simulările de criză trebuie efectuate cu o periodicitate stabilită de bancă, dar nu mai rar decât o dată pe an. Simulările de criză pot fi efectuate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 </w:t>
      </w:r>
      <w:proofErr w:type="spellStart"/>
      <w:r w:rsidRPr="00E8425D">
        <w:rPr>
          <w:rFonts w:ascii="Arial" w:eastAsia="Times New Roman" w:hAnsi="Arial" w:cs="Arial"/>
          <w:sz w:val="24"/>
          <w:szCs w:val="24"/>
          <w:lang w:val="ro-RO" w:eastAsia="ro-MD"/>
        </w:rPr>
        <w:t>hoc</w:t>
      </w:r>
      <w:proofErr w:type="spellEnd"/>
      <w:r w:rsidRPr="00E8425D">
        <w:rPr>
          <w:rFonts w:ascii="Arial" w:eastAsia="Times New Roman" w:hAnsi="Arial" w:cs="Arial"/>
          <w:sz w:val="24"/>
          <w:szCs w:val="24"/>
          <w:lang w:val="ro-RO" w:eastAsia="ro-MD"/>
        </w:rPr>
        <w:t xml:space="preserve"> pentru scopuri specifice. La determinarea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efectuării simulărilor de criză, banca va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de următoarele:</w:t>
      </w:r>
    </w:p>
    <w:p w14:paraId="4B26018A" w14:textId="741908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obiectivele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scopul programului privind simulările de criză;</w:t>
      </w:r>
    </w:p>
    <w:p w14:paraId="0C15E1D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scopul simulărilor de criză;</w:t>
      </w:r>
    </w:p>
    <w:p w14:paraId="3E853B90" w14:textId="7574AF4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complexitatea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sectorului bancar;</w:t>
      </w:r>
    </w:p>
    <w:p w14:paraId="184AC9F9" w14:textId="2574DD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schimbările semnificative în mediul în care banca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 sau în profilul de risc al acesteia;</w:t>
      </w:r>
    </w:p>
    <w:p w14:paraId="083313F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disponibilitatea datelor externe necesare pentru a efectua simulările de criză.</w:t>
      </w:r>
    </w:p>
    <w:p w14:paraId="2A91177D" w14:textId="23615A3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334.</w:t>
      </w:r>
      <w:r w:rsidRPr="00E8425D">
        <w:rPr>
          <w:rFonts w:ascii="Arial" w:eastAsia="Times New Roman" w:hAnsi="Arial" w:cs="Arial"/>
          <w:sz w:val="24"/>
          <w:szCs w:val="24"/>
          <w:lang w:val="ro-RO" w:eastAsia="ro-MD"/>
        </w:rPr>
        <w:t xml:space="preserve"> Banca trebuie să determine orizontul de timp pentru efectuarea simulărilor de criză în conformitate cu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lichiditatea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supuse simulării, acolo unde este cazul.</w:t>
      </w:r>
    </w:p>
    <w:p w14:paraId="1B3ED175" w14:textId="03F4C09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335.</w:t>
      </w:r>
      <w:r w:rsidRPr="00E8425D">
        <w:rPr>
          <w:rFonts w:ascii="Arial" w:eastAsia="Times New Roman" w:hAnsi="Arial" w:cs="Arial"/>
          <w:sz w:val="24"/>
          <w:szCs w:val="24"/>
          <w:lang w:val="ro-RO" w:eastAsia="ro-MD"/>
        </w:rPr>
        <w:t xml:space="preserve"> Banca trebuie să utilizeze date veridice, exacte, suficient de granulate, actuale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reprezentative pentru efectuarea simulărilor de criză. Resursele informatice trebuie să fie robuste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corespunzătoare obiectivelor programului simulărilor de criză. Sistemele IT trebuie să permită extragerea, procesarea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raportarea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utilizate în simulări de criză, asigurând calitatea adecvată a acesteia.</w:t>
      </w:r>
    </w:p>
    <w:p w14:paraId="53F62E13" w14:textId="23AFD6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336.</w:t>
      </w:r>
      <w:r w:rsidRPr="00E8425D">
        <w:rPr>
          <w:rFonts w:ascii="Arial" w:eastAsia="Times New Roman" w:hAnsi="Arial" w:cs="Arial"/>
          <w:sz w:val="24"/>
          <w:szCs w:val="24"/>
          <w:lang w:val="ro-RO" w:eastAsia="ro-MD"/>
        </w:rPr>
        <w:t xml:space="preserve"> Banca trebuie să asigure o verificare,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o dată pe an, dacă simulările de criză sunt adecvate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la zi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 special, dacă ipotezele privind profilul de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mediul în care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 rămân valabile în timp. În acest sens, banca verifică relevan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următoarelor elemente:</w:t>
      </w:r>
    </w:p>
    <w:p w14:paraId="26526E1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sfera de cuprindere a expunerilor asupra cărora se aplică simulările de criză;</w:t>
      </w:r>
    </w:p>
    <w:p w14:paraId="4355298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oportunitatea ipotezelor;</w:t>
      </w:r>
    </w:p>
    <w:p w14:paraId="35266E4B" w14:textId="0854844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adecvarea sistemului de administrare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w:t>
      </w:r>
    </w:p>
    <w:p w14:paraId="1E61F5B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integrarea în cadrul procesului de administrare al băncii, inclusiv claritatea liniilor de raportare;</w:t>
      </w:r>
    </w:p>
    <w:p w14:paraId="2F1BFF04" w14:textId="53F67DA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politica de aprobare a procesului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al simulărilor de criză, inclusiv în cazul modificărilor;</w:t>
      </w:r>
    </w:p>
    <w:p w14:paraId="60130342" w14:textId="77E4DA8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relevan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acurate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integritatea datelor încorporate în procesul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al simulărilor de criză;</w:t>
      </w:r>
    </w:p>
    <w:p w14:paraId="5470EDC4" w14:textId="42D6E7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calitatea formalizării procesului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al simulărilor de criză.</w:t>
      </w:r>
    </w:p>
    <w:p w14:paraId="0B5E5C89" w14:textId="137F03B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337.</w:t>
      </w:r>
      <w:r w:rsidRPr="00E8425D">
        <w:rPr>
          <w:rFonts w:ascii="Arial" w:eastAsia="Times New Roman" w:hAnsi="Arial" w:cs="Arial"/>
          <w:sz w:val="24"/>
          <w:szCs w:val="24"/>
          <w:lang w:val="ro-RO" w:eastAsia="ro-MD"/>
        </w:rPr>
        <w:t xml:space="preserve"> Organul de conducere al băncii are responsabilitatea finală asupra cadrului institu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privind simulările de criză. Consiliul băncii trebuie să aprobe cadrul general privind simulările de criză, iar organul executiv trebuie să aprobe modalitatea de proiectare a analizelor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simulărilor de criză pe baza scenariilor determinate, trebuie să participe la revizuirea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identificarea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ialelor scenarii de criză,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contribuie la implementarea strategiilor de atenuare a riscului.</w:t>
      </w:r>
    </w:p>
    <w:p w14:paraId="3E10AF90" w14:textId="174876B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338.</w:t>
      </w:r>
      <w:r w:rsidRPr="00E8425D">
        <w:rPr>
          <w:rFonts w:ascii="Arial" w:eastAsia="Times New Roman" w:hAnsi="Arial" w:cs="Arial"/>
          <w:sz w:val="24"/>
          <w:szCs w:val="24"/>
          <w:lang w:val="ro-RO" w:eastAsia="ro-MD"/>
        </w:rPr>
        <w:t xml:space="preserve"> Atât consiliul băncii,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organul executiv trebuie să ia în considerare rezultatele simulărilor de criză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analizeze implica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rezultatelor simulărilor de criză asupra apetitului la risc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limitelor acestuia, planificarea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fonduri proprii, de lichiditate, riscului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planificarea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planificarea de remediere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Rezultatele simulărilor de criză trebuie să fie utilizate în procesul de gestiune a portofoliilor băncii, procesele de aprobare a noilor produse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sprijine orice alte procese de luare a deciziilor la nivelul băncii.</w:t>
      </w:r>
    </w:p>
    <w:p w14:paraId="212BFF35" w14:textId="174BD3F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339.</w:t>
      </w:r>
      <w:r w:rsidRPr="00E8425D">
        <w:rPr>
          <w:rFonts w:ascii="Arial" w:eastAsia="Times New Roman" w:hAnsi="Arial" w:cs="Arial"/>
          <w:sz w:val="24"/>
          <w:szCs w:val="24"/>
          <w:lang w:val="ro-RO" w:eastAsia="ro-MD"/>
        </w:rPr>
        <w:t xml:space="preserve"> Banca trebuie să includă procesul aferent simulărilor de criză în calitate de parte integrantă a cadrului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dispună de linii clare de raportare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comunicare, într-un format comprehensiv. Procesul de raportare a rezultatelor simulărilor de criză presupune,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2FEA4A34" w14:textId="769989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rezultatele simulărilor de criză trebuie să fie raportate organelor de conducere în timp util pentru a lua măsuri adecvate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corespunzătoare;</w:t>
      </w:r>
    </w:p>
    <w:p w14:paraId="4A2D7E5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rapoartele privind rezultatele simulărilor de criză trebuie să furnizeze organului de conducere o imagine de ansamblu asupra riscurilor la care banca este sau ar putea fi expusă;</w:t>
      </w:r>
    </w:p>
    <w:p w14:paraId="4E549417" w14:textId="649876F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rapoartele privind rezultatele simulărilor de criză trebuie să atragă aten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asupra riscurilor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să prezinte principalele ipoteze ale scenariilor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furnizeze recomandări pentru măsuri sau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remediere.</w:t>
      </w:r>
    </w:p>
    <w:p w14:paraId="1DC210F2" w14:textId="454571A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340.</w:t>
      </w:r>
      <w:r w:rsidRPr="00E8425D">
        <w:rPr>
          <w:rFonts w:ascii="Arial" w:eastAsia="Times New Roman" w:hAnsi="Arial" w:cs="Arial"/>
          <w:sz w:val="24"/>
          <w:szCs w:val="24"/>
          <w:lang w:val="ro-RO" w:eastAsia="ro-MD"/>
        </w:rPr>
        <w:t xml:space="preserve"> Organul de conducere al băncii va lua măsuri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nivelul expunerii la risc determinat de simulările de criză,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obiectivele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toleran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la risc stabilite. Banca, după caz, poate lua măsuri precum:</w:t>
      </w:r>
    </w:p>
    <w:p w14:paraId="3910DE8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revizuirea setului de limite;</w:t>
      </w:r>
    </w:p>
    <w:p w14:paraId="5736510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utilizarea tehnicilor de diminuare a riscului;</w:t>
      </w:r>
    </w:p>
    <w:p w14:paraId="59CFBE9A" w14:textId="1E4F8D7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reducerea expunerilor sau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în anumite sectoare,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ări, regiuni geografice sau portofolii;</w:t>
      </w:r>
    </w:p>
    <w:p w14:paraId="11D00F36" w14:textId="2E5BBD6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revizuirea politicii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w:t>
      </w:r>
    </w:p>
    <w:p w14:paraId="75E4485B" w14:textId="0C213C6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adecvarea fondurilor proprii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51B8BEA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implementarea planurilor de redresare.</w:t>
      </w:r>
    </w:p>
    <w:p w14:paraId="3777B0D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341.</w:t>
      </w:r>
      <w:r w:rsidRPr="00E8425D">
        <w:rPr>
          <w:rFonts w:ascii="Arial" w:eastAsia="Times New Roman" w:hAnsi="Arial" w:cs="Arial"/>
          <w:sz w:val="24"/>
          <w:szCs w:val="24"/>
          <w:lang w:val="ro-RO" w:eastAsia="ro-MD"/>
        </w:rPr>
        <w:t xml:space="preserve"> Deciziile referitoare la măsurile luate, conform pct.340, de către organul de conducere trebuie să fie formalizate.</w:t>
      </w:r>
    </w:p>
    <w:p w14:paraId="05C6FDB9" w14:textId="19C4947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342.</w:t>
      </w:r>
      <w:r w:rsidRPr="00E8425D">
        <w:rPr>
          <w:rFonts w:ascii="Arial" w:eastAsia="Times New Roman" w:hAnsi="Arial" w:cs="Arial"/>
          <w:sz w:val="24"/>
          <w:szCs w:val="24"/>
          <w:lang w:val="ro-RO" w:eastAsia="ro-MD"/>
        </w:rPr>
        <w:t xml:space="preserve"> Banca va formaliza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aferente procesului privind simulările de criză, care vor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sfera de cuprindere a expunerii, ipotezele-suport,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organului de conducere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celor ce sunt responsabili pentru cadrul simulărilor de criză de zi cu zi, liniile de raportare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tipurile de măsuri ce urmează a fi luate.</w:t>
      </w:r>
    </w:p>
    <w:p w14:paraId="3E0053B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D992F9C"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w:t>
      </w:r>
    </w:p>
    <w:p w14:paraId="68C4451E"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SIMULĂRI DE CRIZĂ PE TIPURI DE RISC</w:t>
      </w:r>
    </w:p>
    <w:p w14:paraId="4C9C7AB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343.</w:t>
      </w:r>
      <w:r w:rsidRPr="00E8425D">
        <w:rPr>
          <w:rFonts w:ascii="Arial" w:eastAsia="Times New Roman" w:hAnsi="Arial" w:cs="Arial"/>
          <w:sz w:val="24"/>
          <w:szCs w:val="24"/>
          <w:lang w:val="ro-RO" w:eastAsia="ro-MD"/>
        </w:rPr>
        <w:t xml:space="preserve"> Banca trebuie să efectueze simulări de criză pentru toate tipurile de risc la care se expune, inclusiv riscurile enumerate la art.38 (4) din Legea nr.202/2017.</w:t>
      </w:r>
    </w:p>
    <w:p w14:paraId="2A1DCBFA" w14:textId="44071F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344.</w:t>
      </w:r>
      <w:r w:rsidRPr="00E8425D">
        <w:rPr>
          <w:rFonts w:ascii="Arial" w:eastAsia="Times New Roman" w:hAnsi="Arial" w:cs="Arial"/>
          <w:sz w:val="24"/>
          <w:szCs w:val="24"/>
          <w:lang w:val="ro-RO" w:eastAsia="ro-MD"/>
        </w:rPr>
        <w:t xml:space="preserve"> Banca este obligată să implementeze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procese pentru măsurarea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administrarea tuturor surselor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efectelor riscului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să evalueze expunerile la riscul de rată a dobânzii, inclusiv rezultate din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necomerciale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expunerile la riscul valutar. În cazul în care simulările de criză denotă că modificările bru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teptate ale ratelor dobânzii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ale fluctua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ale ratei de schimb valutar au un impact semnificativ asupra fondurilor proprii ale băncii, organul de conducere al băncii va întreprinde măsuri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vederea redresării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w:t>
      </w:r>
    </w:p>
    <w:p w14:paraId="54270073" w14:textId="662369A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345.</w:t>
      </w:r>
      <w:r w:rsidRPr="00E8425D">
        <w:rPr>
          <w:rFonts w:ascii="Arial" w:eastAsia="Times New Roman" w:hAnsi="Arial" w:cs="Arial"/>
          <w:sz w:val="24"/>
          <w:szCs w:val="24"/>
          <w:lang w:val="ro-RO" w:eastAsia="ro-MD"/>
        </w:rPr>
        <w:t xml:space="preserve"> Banca trebuie să simuleze modificarea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expunerilor între categoriile de clasificare pentru evaluarea eventualelor pierderi rezultate din materializarea riscului de credit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impactul acestora asupra fondurilor proprii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indicatorilor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iali. La elaborarea simulărilor de criză, banca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cont de valoarea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reale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personale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posibilitatea reducerii volumului sau valorii acestora, în special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 reducerea gradului de lichiditate a acestora, fapt ce va duce la recuperarea 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ială a activelor neperformante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suportarea pierderilor adi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care pot afecta fondurile proprii.</w:t>
      </w:r>
    </w:p>
    <w:p w14:paraId="77491251" w14:textId="59F6AF5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346.</w:t>
      </w:r>
      <w:r w:rsidRPr="00E8425D">
        <w:rPr>
          <w:rFonts w:ascii="Arial" w:eastAsia="Times New Roman" w:hAnsi="Arial" w:cs="Arial"/>
          <w:sz w:val="24"/>
          <w:szCs w:val="24"/>
          <w:lang w:val="ro-RO" w:eastAsia="ro-MD"/>
        </w:rPr>
        <w:t xml:space="preserve"> Banca este obligată să utilizeze simulările de criză în calitate de instrument-cheie în identificarea riscului de concentrare, care ar permite să identifice interdependen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între expuneri ce poate deveni evidentă doar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criză, chiar dacă probabilitatea unor astfel de scenarii este semnificativ redusă. Simulările de criză trebuie efectuate atât pe bază individuală pentru persoanele juridice (pentru a se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de concentrările de riscuri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specifice pentru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locale),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 tipuri de concentrare care se pot materializa la nivel de grup. Rezultatele simulărilor de criză pe riscul de concentrare trebuie comunicate conducerii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utilizate în procesele de luare a deciziilor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stabilirea limitelor, ca parte a managementului riscului.</w:t>
      </w:r>
    </w:p>
    <w:p w14:paraId="4950A5C3" w14:textId="3E99334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347.</w:t>
      </w:r>
      <w:r w:rsidRPr="00E8425D">
        <w:rPr>
          <w:rFonts w:ascii="Arial" w:eastAsia="Times New Roman" w:hAnsi="Arial" w:cs="Arial"/>
          <w:sz w:val="24"/>
          <w:szCs w:val="24"/>
          <w:lang w:val="ro-RO" w:eastAsia="ro-MD"/>
        </w:rPr>
        <w:t xml:space="preserve"> Banca trebuie să prognozeze necesarul de lichiditate pentru fiecare perioadă, fiecare scenariu, la fiecare nivel de criză, pentru care se determină suma cu care intrările de mijloace băne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 prognozate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esc 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irile prognozate (sau viceversa), pornind de la cele două dimensiuni ale riscului de lichiditate: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35F3F8E4" w14:textId="39F5718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348.</w:t>
      </w:r>
      <w:r w:rsidRPr="00E8425D">
        <w:rPr>
          <w:rFonts w:ascii="Arial" w:eastAsia="Times New Roman" w:hAnsi="Arial" w:cs="Arial"/>
          <w:sz w:val="24"/>
          <w:szCs w:val="24"/>
          <w:lang w:val="ro-RO" w:eastAsia="ro-MD"/>
        </w:rPr>
        <w:t xml:space="preserve"> Banca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administra riscul individual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cont de posibilul impact al riscului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În cazul în care riscul de lichiditate ar putea deriva din alte surse de risc, "scenariile alternative de lichiditate" vor fi efectuate în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cu riscurile respective.</w:t>
      </w:r>
    </w:p>
    <w:p w14:paraId="6BA00E81" w14:textId="06DA393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sz w:val="24"/>
          <w:szCs w:val="24"/>
          <w:lang w:val="ro-RO" w:eastAsia="ro-MD"/>
        </w:rPr>
        <w:t xml:space="preserve"> La elaborarea ipotezelor în cadrul scenariilor de stres privind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banca se va baza pe evenimente externe (de exemplu, deteriorarea activelor din cauza unui dezastru natural)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pe cele interne (cum ar fi produse noi, sisteme, domenii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proofErr w:type="spellStart"/>
      <w:r w:rsidRPr="00E8425D">
        <w:rPr>
          <w:rFonts w:ascii="Arial" w:eastAsia="Times New Roman" w:hAnsi="Arial" w:cs="Arial"/>
          <w:sz w:val="24"/>
          <w:szCs w:val="24"/>
          <w:lang w:val="ro-RO" w:eastAsia="ro-MD"/>
        </w:rPr>
        <w:t>externalizate</w:t>
      </w:r>
      <w:proofErr w:type="spellEnd"/>
      <w:r w:rsidRPr="00E8425D">
        <w:rPr>
          <w:rFonts w:ascii="Arial" w:eastAsia="Times New Roman" w:hAnsi="Arial" w:cs="Arial"/>
          <w:sz w:val="24"/>
          <w:szCs w:val="24"/>
          <w:lang w:val="ro-RO" w:eastAsia="ro-MD"/>
        </w:rPr>
        <w:t>). Analiza evenimentelor din cadrul simulărilor de criză implică expertize, mediul macroeconomic (de exemplu, reflectarea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terii riscului de fraudă într-o recesiune economică), riscuri externe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factori. Evenimentele istorice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ipotetice folosite de bancă pentru simulări de criză trebuie să aibă o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joasă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un grad înalt de severitate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fie plauzibile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
    <w:p w14:paraId="7659563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C4E20E0"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III</w:t>
      </w:r>
    </w:p>
    <w:p w14:paraId="3C500C90" w14:textId="4609D6F0"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lastRenderedPageBreak/>
        <w:t>CERIN</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E PRIVIND PLANUL DE REDRESARE</w:t>
      </w:r>
    </w:p>
    <w:p w14:paraId="65FECC53"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w:t>
      </w:r>
      <w:proofErr w:type="spellStart"/>
      <w:r w:rsidRPr="00E8425D">
        <w:rPr>
          <w:rFonts w:ascii="Arial" w:eastAsia="Times New Roman" w:hAnsi="Arial" w:cs="Arial"/>
          <w:i/>
          <w:iCs/>
          <w:color w:val="663300"/>
          <w:lang w:val="ro-RO" w:eastAsia="ro-MD"/>
        </w:rPr>
        <w:t>Cap.III</w:t>
      </w:r>
      <w:proofErr w:type="spellEnd"/>
      <w:r w:rsidRPr="00E8425D">
        <w:rPr>
          <w:rFonts w:ascii="Arial" w:eastAsia="Times New Roman" w:hAnsi="Arial" w:cs="Arial"/>
          <w:i/>
          <w:iCs/>
          <w:color w:val="663300"/>
          <w:lang w:val="ro-RO" w:eastAsia="ro-MD"/>
        </w:rPr>
        <w:t xml:space="preserve"> (pct.349</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-349</w:t>
      </w:r>
      <w:r w:rsidRPr="00E8425D">
        <w:rPr>
          <w:rFonts w:ascii="Arial" w:eastAsia="Times New Roman" w:hAnsi="Arial" w:cs="Arial"/>
          <w:i/>
          <w:iCs/>
          <w:color w:val="663300"/>
          <w:vertAlign w:val="superscript"/>
          <w:lang w:val="ro-RO" w:eastAsia="ro-MD"/>
        </w:rPr>
        <w:t>83</w:t>
      </w:r>
      <w:r w:rsidRPr="00E8425D">
        <w:rPr>
          <w:rFonts w:ascii="Arial" w:eastAsia="Times New Roman" w:hAnsi="Arial" w:cs="Arial"/>
          <w:i/>
          <w:iCs/>
          <w:color w:val="663300"/>
          <w:lang w:val="ro-RO" w:eastAsia="ro-MD"/>
        </w:rPr>
        <w:t>) introdus prin Hot.BNM nr.220 din 03.11.2022, în vigoare 30.12.2022]</w:t>
      </w:r>
    </w:p>
    <w:p w14:paraId="7AF1681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A330F54" w14:textId="266FA6BE"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33DFBC65" w14:textId="0C7AF62B"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Con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inutul planurilor de redresare</w:t>
      </w:r>
    </w:p>
    <w:p w14:paraId="294B2EFB" w14:textId="1EAD154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va elabora, va actualiza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transmite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planul de redresare care să prevadă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credibile, care urmează a fi implementate în cazul survenirii unei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 în conformitate cu termenele stipulate la pct.394 subpct.5).</w:t>
      </w:r>
    </w:p>
    <w:p w14:paraId="4456272E" w14:textId="08C055C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Obiectivul planului de redresare este de a identifica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viabile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aplicabile în vederea contracarării atât a unei crize </w:t>
      </w:r>
      <w:proofErr w:type="spellStart"/>
      <w:r w:rsidRPr="00E8425D">
        <w:rPr>
          <w:rFonts w:ascii="Arial" w:eastAsia="Times New Roman" w:hAnsi="Arial" w:cs="Arial"/>
          <w:sz w:val="24"/>
          <w:szCs w:val="24"/>
          <w:lang w:val="ro-RO" w:eastAsia="ro-MD"/>
        </w:rPr>
        <w:t>idiosincratice</w:t>
      </w:r>
      <w:proofErr w:type="spellEnd"/>
      <w:r w:rsidRPr="00E8425D">
        <w:rPr>
          <w:rFonts w:ascii="Arial" w:eastAsia="Times New Roman" w:hAnsi="Arial" w:cs="Arial"/>
          <w:sz w:val="24"/>
          <w:szCs w:val="24"/>
          <w:lang w:val="ro-RO" w:eastAsia="ro-MD"/>
        </w:rPr>
        <w:t xml:space="preserve">,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unor perturbări la nivel de sistem,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 evalua dacă aceste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sunt suficient de robuste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variate pentru a face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unei largi game de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ocuri de natură diferită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 restabili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financiară a băncii după o deteriorare semnificativă, pentru asigurarea unei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stabile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sustenabile.</w:t>
      </w:r>
    </w:p>
    <w:p w14:paraId="3829DAF1" w14:textId="15190BB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Planul de redresare va fi elaborat luând în considerare o serie de scenarii de crize financiare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macroeconomice majore, evenimente sistemice relevante pentru caracteristicile specifice băncii, persoanelor juridice în care banca posedă o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inere calificată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dacă este cazul, grupului din care face parte.</w:t>
      </w:r>
    </w:p>
    <w:p w14:paraId="38C1111D" w14:textId="2F5B0A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Planul de redresare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elemente:</w:t>
      </w:r>
    </w:p>
    <w:p w14:paraId="61BA5CE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rezumatul elementelor-cheie ale planului de redresare;</w:t>
      </w:r>
    </w:p>
    <w:p w14:paraId="458ADBD1" w14:textId="437CDC5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privind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w:t>
      </w:r>
    </w:p>
    <w:p w14:paraId="7B1FA8D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analiza strategică;</w:t>
      </w:r>
    </w:p>
    <w:p w14:paraId="089DC1CA" w14:textId="4BE64F1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planul de comunicare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informare;</w:t>
      </w:r>
    </w:p>
    <w:p w14:paraId="272008F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analiza măsurilor pregătitoare;</w:t>
      </w:r>
    </w:p>
    <w:p w14:paraId="130500D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descrierea indicatorilor de redresare;</w:t>
      </w:r>
    </w:p>
    <w:p w14:paraId="41FDFD6A" w14:textId="370353A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cu privire la scenariile de criză utilizate.</w:t>
      </w:r>
    </w:p>
    <w:p w14:paraId="47EFA605"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FC0F7D7" w14:textId="4030189C"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38F0CDC5"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Rezumatul elementelor-cheie ale planului</w:t>
      </w:r>
    </w:p>
    <w:p w14:paraId="0912D02B" w14:textId="0C58434C"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de redresare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guvernan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a</w:t>
      </w:r>
    </w:p>
    <w:p w14:paraId="31C8ADAE" w14:textId="3353B26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Rezumatul elementelor-cheie ale planului de redresare cuprinde rezumatele elementelor prevăzute la pct.349</w:t>
      </w:r>
      <w:r w:rsidRPr="00E8425D">
        <w:rPr>
          <w:rFonts w:ascii="Arial" w:eastAsia="Times New Roman" w:hAnsi="Arial" w:cs="Arial"/>
          <w:sz w:val="24"/>
          <w:szCs w:val="24"/>
          <w:vertAlign w:val="superscript"/>
          <w:lang w:val="ro-RO" w:eastAsia="ro-MD"/>
        </w:rPr>
        <w:t>4</w:t>
      </w:r>
      <w:r w:rsidRPr="00E8425D">
        <w:rPr>
          <w:rFonts w:ascii="Arial" w:eastAsia="Times New Roman" w:hAnsi="Arial" w:cs="Arial"/>
          <w:sz w:val="24"/>
          <w:szCs w:val="24"/>
          <w:lang w:val="ro-RO" w:eastAsia="ro-MD"/>
        </w:rPr>
        <w:t xml:space="preserve"> </w:t>
      </w:r>
      <w:proofErr w:type="spellStart"/>
      <w:r w:rsidRPr="00E8425D">
        <w:rPr>
          <w:rFonts w:ascii="Arial" w:eastAsia="Times New Roman" w:hAnsi="Arial" w:cs="Arial"/>
          <w:sz w:val="24"/>
          <w:szCs w:val="24"/>
          <w:lang w:val="ro-RO" w:eastAsia="ro-MD"/>
        </w:rPr>
        <w:t>subpct</w:t>
      </w:r>
      <w:proofErr w:type="spellEnd"/>
      <w:r w:rsidRPr="00E8425D">
        <w:rPr>
          <w:rFonts w:ascii="Arial" w:eastAsia="Times New Roman" w:hAnsi="Arial" w:cs="Arial"/>
          <w:sz w:val="24"/>
          <w:szCs w:val="24"/>
          <w:lang w:val="ro-RO" w:eastAsia="ro-MD"/>
        </w:rPr>
        <w:t xml:space="preserve">. 2-7, care stipulează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un rezumat al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generale de redresare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la pct.349</w:t>
      </w:r>
      <w:r w:rsidRPr="00E8425D">
        <w:rPr>
          <w:rFonts w:ascii="Arial" w:eastAsia="Times New Roman" w:hAnsi="Arial" w:cs="Arial"/>
          <w:sz w:val="24"/>
          <w:szCs w:val="24"/>
          <w:vertAlign w:val="superscript"/>
          <w:lang w:val="ro-RO" w:eastAsia="ro-MD"/>
        </w:rPr>
        <w:t>23</w:t>
      </w:r>
      <w:r w:rsidRPr="00E8425D">
        <w:rPr>
          <w:rFonts w:ascii="Arial" w:eastAsia="Times New Roman" w:hAnsi="Arial" w:cs="Arial"/>
          <w:sz w:val="24"/>
          <w:szCs w:val="24"/>
          <w:lang w:val="ro-RO" w:eastAsia="ro-MD"/>
        </w:rPr>
        <w:t xml:space="preserv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rezumatul oricărei modificări semnificative a planului de redresare sau a băncii comparativ cu planul de redresare al perioadei precedente, prezentat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w:t>
      </w:r>
    </w:p>
    <w:p w14:paraId="7ABBBE8E" w14:textId="480E97D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sensul prezentului capitol, o "modificare semnificativă" înseamnă orice modificare care ar putea afecta capacitatea băncii, a întreprinderii-mamă sau a uneia sau mai multor filialele ale acesteia, de a pune în aplicare planul de redresare ori de a pune în aplicare una sau mai multe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redresare cuprinse în planul de redresare.</w:t>
      </w:r>
    </w:p>
    <w:p w14:paraId="0F8A3F55" w14:textId="5DEF49A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privind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o descriere detaliată a următoarelor elemente:</w:t>
      </w:r>
    </w:p>
    <w:p w14:paraId="45AC492A" w14:textId="26282A4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modul în care a fost elaborat planul de redresare, prin detalierea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a următoarei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7D7FAD51" w14:textId="5C869F3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rolul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persoanelor responsabile pentru pregătirea, punerea în aplicare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actualizarea fiecărei 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a planului de redresare;</w:t>
      </w:r>
    </w:p>
    <w:p w14:paraId="2628ED32" w14:textId="30E48B4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b) identitatea persoanei care are responsabilitatea totală pentru actualizarea planului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 descriere a procesului care trebuie urmat pentru actualizarea planului de redresare ca răspuns la orice modificări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care afectează banca sau mediul acesteia;</w:t>
      </w:r>
    </w:p>
    <w:p w14:paraId="0B2058E1" w14:textId="1FDE710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c) descrierea modului în care planul de redresare este integrat în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corporativă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cadrul general de gestionare a riscurilor;</w:t>
      </w:r>
    </w:p>
    <w:p w14:paraId="72FE6EAD" w14:textId="03E8DE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d) în cazul în care banca face parte dintr-un grup, descrierea măsurilor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mecanismelor adoptate în cadrul grupului pentru a asigura coordonarea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dintre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de redresare la nivelul grupului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 filialelor individuale;</w:t>
      </w:r>
    </w:p>
    <w:p w14:paraId="25E8D2DE" w14:textId="1BE3F62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politicile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procedurile care reglementează aprobarea planului de redresare, care includ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6FEE5767" w14:textId="33631B8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a) declara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băncii, în formă liberă, care să arate dacă planul de redresare a fost revizuit de către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internă de audit sau de un auditor extern sau de comitetul de risc;</w:t>
      </w:r>
    </w:p>
    <w:p w14:paraId="259BF292" w14:textId="0C35D60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b) confirmarea faptului că planul de redresare a fost evaluat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aprobat de organul de conducere al băncii;</w:t>
      </w:r>
    </w:p>
    <w:p w14:paraId="6AB59118" w14:textId="739F533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procedurile necesare pentru a asigura punerea în aplicare în timp util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 care includ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528C3F8D" w14:textId="3094D3B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descrierea procesului intern de escaladare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luare a deciziilor care se aplică, în cazul în care pragurile indicatorilor planului de redresare au fost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ite, pentru a analiza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stabili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iunea de redresare care ar putea fi necesar să fie aplicată ca reac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la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criză financiară care s-a materializat, care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696EEB66" w14:textId="74E1BE4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 rolul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persoanelor implicate în acest proces, inclusiv o descriere 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acestora sau, în cazul în care în proces este implicat un comitet, rolurile,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membrilor comitetului;</w:t>
      </w:r>
    </w:p>
    <w:p w14:paraId="5F49867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procedurile care trebuie urmate;</w:t>
      </w:r>
    </w:p>
    <w:p w14:paraId="22B857FA" w14:textId="250AA78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termenul pentru luarea deciziei privind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de redresare,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momentul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modul în care banca va notifica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cu privire la faptul că au fost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ite pragurile indicatorilor;</w:t>
      </w:r>
    </w:p>
    <w:p w14:paraId="1513D602" w14:textId="6DB5D18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b) descrierea detaliată a indicatorilor care reflectă posibilele puncte vulnerabile,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sau amenin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ări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la adresa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de capital, 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 rentabilită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profilului de risc al băncii;</w:t>
      </w:r>
    </w:p>
    <w:p w14:paraId="3505C971" w14:textId="60BAC4B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coeren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planului de redresare cu cadrul general de gestionare a riscurilor, inclusiv o descriere a valorilor de referin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relevante (semnalele de avertizare timpurie) utilizate ca parte a procesului periodic de gestionare a riscurilor interne, în cazul în care respectivele valori de referin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sunt utile pentru a informa conducerea că pragurile indicatorilor ar putea fi atinse;</w:t>
      </w:r>
    </w:p>
    <w:p w14:paraId="3A0DCF2A" w14:textId="3AE90F4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sistemele informatice de gestiune, inclusiv o descriere a măsurilor instituite pentru a garanta că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necesare pentru punerea în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 sunt disponibile pentru luarea de decizii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criză într-un mod fiabil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timp util.</w:t>
      </w:r>
    </w:p>
    <w:p w14:paraId="3ED1534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F759107" w14:textId="342CA1A9"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5C49B480"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Analiza strategică</w:t>
      </w:r>
    </w:p>
    <w:p w14:paraId="129E6F30" w14:textId="652CB7A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Analiza strategică identifică liniile de activitate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critice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principalele măsuri pentru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liniilor de activitate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critice respective într-o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de criză financiară.</w:t>
      </w:r>
    </w:p>
    <w:p w14:paraId="631C525C" w14:textId="4729699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Analiza strategică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50909007" w14:textId="19DAB8A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descrierea băncii, conform subsec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1 din prezenta 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w:t>
      </w:r>
    </w:p>
    <w:p w14:paraId="54F23901" w14:textId="79A1414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descrierea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 conform subsec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2 – 4 din prezenta 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w:t>
      </w:r>
    </w:p>
    <w:p w14:paraId="6B81BAB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AE613FD" w14:textId="19032EF9"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1799D29D"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Descrierea băncii</w:t>
      </w:r>
    </w:p>
    <w:p w14:paraId="033194B3" w14:textId="39ACDB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Partea analizei strategice care descrie banca cuprinde următoarele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20224B5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caracterizarea generală a băncii, inclusiv:</w:t>
      </w:r>
    </w:p>
    <w:p w14:paraId="5EB0A71D" w14:textId="05F1365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descrierea strategiei globale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gestionare a riscurilor;</w:t>
      </w:r>
    </w:p>
    <w:p w14:paraId="3A07ECF6" w14:textId="3ABE526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b) modelul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planul de afaceri, care include o listă a principalelor jurisdic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în care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 banca, inclusiv prin intermediul unei persoane juridice sau al unei sucursale prevăzute la pct.349</w:t>
      </w:r>
      <w:r w:rsidRPr="00E8425D">
        <w:rPr>
          <w:rFonts w:ascii="Arial" w:eastAsia="Times New Roman" w:hAnsi="Arial" w:cs="Arial"/>
          <w:sz w:val="24"/>
          <w:szCs w:val="24"/>
          <w:vertAlign w:val="superscript"/>
          <w:lang w:val="ro-RO" w:eastAsia="ro-MD"/>
        </w:rPr>
        <w:t>11</w:t>
      </w:r>
      <w:r w:rsidRPr="00E8425D">
        <w:rPr>
          <w:rFonts w:ascii="Arial" w:eastAsia="Times New Roman" w:hAnsi="Arial" w:cs="Arial"/>
          <w:sz w:val="24"/>
          <w:szCs w:val="24"/>
          <w:lang w:val="ro-RO" w:eastAsia="ro-MD"/>
        </w:rPr>
        <w:t>.</w:t>
      </w:r>
    </w:p>
    <w:p w14:paraId="5D1A62A5" w14:textId="5F1B91C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c) liniile de activitate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critice;</w:t>
      </w:r>
    </w:p>
    <w:p w14:paraId="58474681" w14:textId="32602C9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d) procesul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indicatorii pentru identificarea liniilor de activitate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critice;</w:t>
      </w:r>
    </w:p>
    <w:p w14:paraId="4168B8A7" w14:textId="4D56314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stabilirea coresponden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dintre liniile de activitate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critice, pe de o parte,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juridice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sucursalele care îndeplinesc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pct.349</w:t>
      </w:r>
      <w:r w:rsidRPr="00E8425D">
        <w:rPr>
          <w:rFonts w:ascii="Arial" w:eastAsia="Times New Roman" w:hAnsi="Arial" w:cs="Arial"/>
          <w:sz w:val="24"/>
          <w:szCs w:val="24"/>
          <w:vertAlign w:val="superscript"/>
          <w:lang w:val="ro-RO" w:eastAsia="ro-MD"/>
        </w:rPr>
        <w:t>11</w:t>
      </w:r>
      <w:r w:rsidRPr="00E8425D">
        <w:rPr>
          <w:rFonts w:ascii="Arial" w:eastAsia="Times New Roman" w:hAnsi="Arial" w:cs="Arial"/>
          <w:sz w:val="24"/>
          <w:szCs w:val="24"/>
          <w:lang w:val="ro-RO" w:eastAsia="ro-MD"/>
        </w:rPr>
        <w:t>, pe de altă parte;</w:t>
      </w:r>
    </w:p>
    <w:p w14:paraId="6980A6D2" w14:textId="5ECA3F0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descrierea detaliată a structurilor juridice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financiare ale băncii, inclusiv o explica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a interconectării </w:t>
      </w:r>
      <w:proofErr w:type="spellStart"/>
      <w:r w:rsidRPr="00E8425D">
        <w:rPr>
          <w:rFonts w:ascii="Arial" w:eastAsia="Times New Roman" w:hAnsi="Arial" w:cs="Arial"/>
          <w:sz w:val="24"/>
          <w:szCs w:val="24"/>
          <w:lang w:val="ro-RO" w:eastAsia="ro-MD"/>
        </w:rPr>
        <w:t>intragrup</w:t>
      </w:r>
      <w:proofErr w:type="spellEnd"/>
      <w:r w:rsidRPr="00E8425D">
        <w:rPr>
          <w:rFonts w:ascii="Arial" w:eastAsia="Times New Roman" w:hAnsi="Arial" w:cs="Arial"/>
          <w:sz w:val="24"/>
          <w:szCs w:val="24"/>
          <w:lang w:val="ro-RO" w:eastAsia="ro-MD"/>
        </w:rPr>
        <w:t xml:space="preserve">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toate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juridice sau sucursalele care îndeplinesc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prevăzute la pct.349</w:t>
      </w:r>
      <w:r w:rsidRPr="00E8425D">
        <w:rPr>
          <w:rFonts w:ascii="Arial" w:eastAsia="Times New Roman" w:hAnsi="Arial" w:cs="Arial"/>
          <w:sz w:val="24"/>
          <w:szCs w:val="24"/>
          <w:vertAlign w:val="superscript"/>
          <w:lang w:val="ro-RO" w:eastAsia="ro-MD"/>
        </w:rPr>
        <w:t>11</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special, descrierea următoarelor elemente:</w:t>
      </w:r>
    </w:p>
    <w:p w14:paraId="078CC36C" w14:textId="51FFC5C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toate expunerile </w:t>
      </w:r>
      <w:proofErr w:type="spellStart"/>
      <w:r w:rsidRPr="00E8425D">
        <w:rPr>
          <w:rFonts w:ascii="Arial" w:eastAsia="Times New Roman" w:hAnsi="Arial" w:cs="Arial"/>
          <w:sz w:val="24"/>
          <w:szCs w:val="24"/>
          <w:lang w:val="ro-RO" w:eastAsia="ro-MD"/>
        </w:rPr>
        <w:t>intragrup</w:t>
      </w:r>
      <w:proofErr w:type="spellEnd"/>
      <w:r w:rsidRPr="00E8425D">
        <w:rPr>
          <w:rFonts w:ascii="Arial" w:eastAsia="Times New Roman" w:hAnsi="Arial" w:cs="Arial"/>
          <w:sz w:val="24"/>
          <w:szCs w:val="24"/>
          <w:lang w:val="ro-RO" w:eastAsia="ro-MD"/>
        </w:rPr>
        <w:t xml:space="preserve"> semnificative existente (care individual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esc 5% din capitalul eligibil al băncii determinat conform Regulamentului privind expunerile mari ale băncilor, aprobat prin Hotărârea Comitetului executiv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nr.109/2019)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fluxurile de capital din cadrul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proofErr w:type="spellStart"/>
      <w:r w:rsidRPr="00E8425D">
        <w:rPr>
          <w:rFonts w:ascii="Arial" w:eastAsia="Times New Roman" w:hAnsi="Arial" w:cs="Arial"/>
          <w:sz w:val="24"/>
          <w:szCs w:val="24"/>
          <w:lang w:val="ro-RO" w:eastAsia="ro-MD"/>
        </w:rPr>
        <w:t>intragrup</w:t>
      </w:r>
      <w:proofErr w:type="spellEnd"/>
      <w:r w:rsidRPr="00E8425D">
        <w:rPr>
          <w:rFonts w:ascii="Arial" w:eastAsia="Times New Roman" w:hAnsi="Arial" w:cs="Arial"/>
          <w:sz w:val="24"/>
          <w:szCs w:val="24"/>
          <w:lang w:val="ro-RO" w:eastAsia="ro-MD"/>
        </w:rPr>
        <w:t xml:space="preserve"> care sunt instituite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proofErr w:type="spellStart"/>
      <w:r w:rsidRPr="00E8425D">
        <w:rPr>
          <w:rFonts w:ascii="Arial" w:eastAsia="Times New Roman" w:hAnsi="Arial" w:cs="Arial"/>
          <w:sz w:val="24"/>
          <w:szCs w:val="24"/>
          <w:lang w:val="ro-RO" w:eastAsia="ro-MD"/>
        </w:rPr>
        <w:t>intragrup</w:t>
      </w:r>
      <w:proofErr w:type="spellEnd"/>
      <w:r w:rsidRPr="00E8425D">
        <w:rPr>
          <w:rFonts w:ascii="Arial" w:eastAsia="Times New Roman" w:hAnsi="Arial" w:cs="Arial"/>
          <w:sz w:val="24"/>
          <w:szCs w:val="24"/>
          <w:lang w:val="ro-RO" w:eastAsia="ro-MD"/>
        </w:rPr>
        <w:t xml:space="preserve"> care se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teaptă să fie instituite în momentul în care este necesară o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de redresare;</w:t>
      </w:r>
    </w:p>
    <w:p w14:paraId="3E31C6C0" w14:textId="10EB747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b) interconectarea juridică, care acoperă acordurile importante obligatorii din punct de vedere juridic dintre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unui grup, inclusiv existen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unor acorduri de dominare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acorduri de transfer de profit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pierderi;</w:t>
      </w:r>
    </w:p>
    <w:p w14:paraId="16A2764A" w14:textId="39D733C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c) interconectarea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care se referă la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care sunt centralizate într-o singură entitate juridică sau o sucursală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sunt importante pentru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ionarea altor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juridice, a altor sucursale sau a grupului, în special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centralizate de tehnologie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trezorerie, de gestionare a riscurilor sau administrative;</w:t>
      </w:r>
    </w:p>
    <w:p w14:paraId="71A0B3BF" w14:textId="524FB96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descrierea interconectării externe, care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3D1C8F70" w14:textId="1C5B486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expuneri semnificative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datorii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principalele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roofErr w:type="spellEnd"/>
      <w:r w:rsidRPr="00E8425D">
        <w:rPr>
          <w:rFonts w:ascii="Arial" w:eastAsia="Times New Roman" w:hAnsi="Arial" w:cs="Arial"/>
          <w:sz w:val="24"/>
          <w:szCs w:val="24"/>
          <w:lang w:val="ro-RO" w:eastAsia="ro-MD"/>
        </w:rPr>
        <w:t>;</w:t>
      </w:r>
    </w:p>
    <w:p w14:paraId="0BB788A4" w14:textId="7693A01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b) produse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servicii financiare semnificative care sunt furnizate de bancă altor participan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financiară;</w:t>
      </w:r>
    </w:p>
    <w:p w14:paraId="1B01C3F6" w14:textId="788049B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c) servicii semnificative furnizate de ter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băncii.</w:t>
      </w:r>
    </w:p>
    <w:p w14:paraId="2DC779AD" w14:textId="6A36BF4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sensul pct.349</w:t>
      </w:r>
      <w:r w:rsidRPr="00E8425D">
        <w:rPr>
          <w:rFonts w:ascii="Arial" w:eastAsia="Times New Roman" w:hAnsi="Arial" w:cs="Arial"/>
          <w:sz w:val="24"/>
          <w:szCs w:val="24"/>
          <w:vertAlign w:val="superscript"/>
          <w:lang w:val="ro-RO" w:eastAsia="ro-MD"/>
        </w:rPr>
        <w:t>10</w:t>
      </w:r>
      <w:r w:rsidRPr="00E8425D">
        <w:rPr>
          <w:rFonts w:ascii="Arial" w:eastAsia="Times New Roman" w:hAnsi="Arial" w:cs="Arial"/>
          <w:sz w:val="24"/>
          <w:szCs w:val="24"/>
          <w:lang w:val="ro-RO" w:eastAsia="ro-MD"/>
        </w:rPr>
        <w:t>, se subîn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eleg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juridice sau sucursale care:</w:t>
      </w:r>
    </w:p>
    <w:p w14:paraId="5893BC5C" w14:textId="7125E8C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contribuie în mod semnificativ la profitul băncii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5 % din profitul băncii) sau la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area acesteia sau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o parte importantă a activelor, pasivelor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capitalurilor acestora;</w:t>
      </w:r>
    </w:p>
    <w:p w14:paraId="36ADFF72" w14:textId="15D0908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efectuează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comerciale-cheie;</w:t>
      </w:r>
    </w:p>
    <w:p w14:paraId="4C2D9314" w14:textId="06D8D88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îndeplinesc, la nivel central,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ii-cheie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de gestionare a riscurilor sau administrative;</w:t>
      </w:r>
    </w:p>
    <w:p w14:paraId="0B7037DE" w14:textId="227132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suportă riscuri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care ar putea, într-un scenariu pesimist, să pună în pericol viabilitatea băncii;</w:t>
      </w:r>
    </w:p>
    <w:p w14:paraId="6B1BEBB4" w14:textId="40FC1F4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nu ar putea fi cedate sau lichidate fără a declan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a un risc major pentru bancă;</w:t>
      </w:r>
    </w:p>
    <w:p w14:paraId="292E511A" w14:textId="4D508BC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sunt societă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importan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sistemică definite conform Legii nr.202/2017.</w:t>
      </w:r>
    </w:p>
    <w:p w14:paraId="70EA1DE5"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089D705" w14:textId="1B2DACE6"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230ACC56" w14:textId="5FF19DFD"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Descrierea op</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iunilor de redresare</w:t>
      </w:r>
    </w:p>
    <w:p w14:paraId="704DB9D5" w14:textId="4AC426C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Partea analizei strategice care reflectă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include o listă cu toate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descrierea fiecărei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Aceasta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o serie de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de redresare concepute pentru a răspunde unor scenarii de criză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în mod rezonabil, ar contribui la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sau restabilirea viabilită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financiare a băncii.</w:t>
      </w:r>
    </w:p>
    <w:p w14:paraId="70DF223A" w14:textId="51F0347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descrie fiecare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de redresare într-un mod care să permită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să evalueze impactul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fezabilitatea acestora.</w:t>
      </w:r>
    </w:p>
    <w:p w14:paraId="3B310308" w14:textId="133636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349</w:t>
      </w:r>
      <w:r w:rsidRPr="00E8425D">
        <w:rPr>
          <w:rFonts w:ascii="Arial" w:eastAsia="Times New Roman" w:hAnsi="Arial" w:cs="Arial"/>
          <w:b/>
          <w:bCs/>
          <w:sz w:val="24"/>
          <w:szCs w:val="24"/>
          <w:vertAlign w:val="superscript"/>
          <w:lang w:val="ro-RO" w:eastAsia="ro-MD"/>
        </w:rPr>
        <w:t>14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de redresare includ măsuri care au un caracter extraordinar,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 care ar putea fi luate, inclusiv, în cursul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normale a băncii.</w:t>
      </w:r>
    </w:p>
    <w:p w14:paraId="624E1C67" w14:textId="1B4C172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nu pot fi excluse în cazul în care singurul motiv este că acestea ar necesita modificarea caracterului actual al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w:t>
      </w:r>
    </w:p>
    <w:p w14:paraId="69A474B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51F178D" w14:textId="77C9C7C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74D77275" w14:textId="19A3ED1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Ac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 xml:space="preserve">iunile, mecanismele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măsurile adoptate</w:t>
      </w:r>
    </w:p>
    <w:p w14:paraId="084EE479" w14:textId="40BF22BD"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în cadrul op</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iunilor de redresare</w:t>
      </w:r>
    </w:p>
    <w:p w14:paraId="559FB412" w14:textId="458BC4E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includ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elemente:</w:t>
      </w:r>
    </w:p>
    <w:p w14:paraId="6ACC06A1" w14:textId="5B70EA5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o serie de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privind capitalul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necesare pentru 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sau a restabili viabilitatea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financiară a băncii, care au ca obiectiv principal asigurarea viabilită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critice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liniilor de activitate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w:t>
      </w:r>
    </w:p>
    <w:p w14:paraId="30274480" w14:textId="77F7A5F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mecanisme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măsuri al căror scop principal este de a asigura conservarea sau reconstituirea fondurilor proprii ale băncii prin intermediul unei recapitalizări externe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 unor măsuri interne destinate să îmbunătă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ească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capital a băncii;</w:t>
      </w:r>
    </w:p>
    <w:p w14:paraId="6D7BBFA2" w14:textId="1A529C7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mecanisme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 pentru a garanta că banca are acces la surse adecvate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pentru a se asigura că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poate continua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poate îndeplini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în momentul în care devin exigibile. Acestea includ măsuri externe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măsuri care vizează reorganizarea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disponibile în cadrul grupului. Sursele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includ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surse de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evaluarea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disponibile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posibilită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a transfera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între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din cadrul grupului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între liniile de activitate;</w:t>
      </w:r>
    </w:p>
    <w:p w14:paraId="3F73A196" w14:textId="2BDD1C8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mecanisme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măsuri pentru a reduce riscul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efectul de levier sau pentru a restructura liniile de activitate, inclusiv, după caz, analiza posibilei cesionări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a activelor, a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juridice sau a liniilor de activitate;</w:t>
      </w:r>
    </w:p>
    <w:p w14:paraId="520ADB85" w14:textId="27DC28A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mecanisme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 al căror scop principal este de a realiza o restructurare voluntară a pasivelor, fără ca acest lucru să declan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eze un eveniment de nerambursare, rezolu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deteriorare sau un eveniment similar.</w:t>
      </w:r>
    </w:p>
    <w:p w14:paraId="059469F7" w14:textId="6A6371F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cazul în 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nu includ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mecanismele sau măsurile prevăzute la pct.349</w:t>
      </w:r>
      <w:r w:rsidRPr="00E8425D">
        <w:rPr>
          <w:rFonts w:ascii="Arial" w:eastAsia="Times New Roman" w:hAnsi="Arial" w:cs="Arial"/>
          <w:sz w:val="24"/>
          <w:szCs w:val="24"/>
          <w:vertAlign w:val="superscript"/>
          <w:lang w:val="ro-RO" w:eastAsia="ro-MD"/>
        </w:rPr>
        <w:t>16</w:t>
      </w:r>
      <w:r w:rsidRPr="00E8425D">
        <w:rPr>
          <w:rFonts w:ascii="Arial" w:eastAsia="Times New Roman" w:hAnsi="Arial" w:cs="Arial"/>
          <w:sz w:val="24"/>
          <w:szCs w:val="24"/>
          <w:lang w:val="ro-RO" w:eastAsia="ro-MD"/>
        </w:rPr>
        <w:t>, descrierea privind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trebuie să includă o demonstra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care să ateste că respectivele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mecanisme sau măsuri au fost luate în considerare în mod corespunzător de către bancă la elaborarea planului de redresare.</w:t>
      </w:r>
    </w:p>
    <w:p w14:paraId="29B1EAB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98755D7" w14:textId="355AF33E"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47F4D247" w14:textId="70B25821"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Evaluarea impactului, fezabilită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 xml:space="preserve">ii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continuită</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ii opera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iunilor</w:t>
      </w:r>
    </w:p>
    <w:p w14:paraId="1633B7FA" w14:textId="7966C12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18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Fiecare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de redresare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o evaluare a impactului care trebuie să includă, în special, descrierea detaliată a proceselor de stabilire a valorii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comercializare a liniilor de activitate esen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activelor băncii la care se referă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iunea de redresare, incluzând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elemente:</w:t>
      </w:r>
    </w:p>
    <w:p w14:paraId="59259E8D" w14:textId="2DFFC84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evaluarea impactului financiar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prin care se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impactul preconizat asupra solvabilită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rentabilită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băncii;</w:t>
      </w:r>
    </w:p>
    <w:p w14:paraId="134071EC" w14:textId="7D8D242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evaluarea impactului extern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consecin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sistemice, prin care se relevă impactul preconizat asupra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iilor critice îndeplinite de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impactul asupra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asupra clien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în special deponen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investitorii de retail, asupra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asupra restului grupului din care face parte banca;</w:t>
      </w:r>
    </w:p>
    <w:p w14:paraId="2A5F3763" w14:textId="3002578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ipotezele de evaluare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toate celelalte ipoteze elaborate în scopul evaluărilor prevăzute la subpct.1)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2), inclusiv ipotezele cu privire la capacitatea de comercializare a activelor băncii la care se referă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iunea de redresare sau comportamentul altor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din sectorul financiar.</w:t>
      </w:r>
    </w:p>
    <w:p w14:paraId="21DCA3D6" w14:textId="31C2272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349</w:t>
      </w:r>
      <w:r w:rsidRPr="00E8425D">
        <w:rPr>
          <w:rFonts w:ascii="Arial" w:eastAsia="Times New Roman" w:hAnsi="Arial" w:cs="Arial"/>
          <w:b/>
          <w:bCs/>
          <w:sz w:val="24"/>
          <w:szCs w:val="24"/>
          <w:vertAlign w:val="superscript"/>
          <w:lang w:val="ro-RO" w:eastAsia="ro-MD"/>
        </w:rPr>
        <w:t>19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Fiecare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de redresare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o evaluare a fezabilită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care trebuie să includă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28861E89" w14:textId="1056945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evaluarea riscului asociat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 care, dacă este aplicabil, să aibă la bază eventualele experien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de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 sau a unei măsuri echivalente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w:t>
      </w:r>
    </w:p>
    <w:p w14:paraId="3C4E46C9" w14:textId="577A972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analiza detaliată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descrierea oricăror obstacole semnificative survenite în calea realizării efective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la timp a planului de redresare,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descrierea din care să reiasă posibilitatea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modul în care ar putea fi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ite obstacolele respective;</w:t>
      </w:r>
    </w:p>
    <w:p w14:paraId="21FE5EC5" w14:textId="061BF22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după caz, analiza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ialelor obstacole din calea punerii efective în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 care rezultă din structura grupului sau din acordurile din interiorul grupului, inclusiv dacă există obstacole majore de natură juridică sau practică în calea transferului prompt de fonduri proprii sau a rambursării rapide a pasivelor ori a activelor în cadrul grupului. Un obstacol major se referă la orice element care ar putea afecta executarea la timp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w:t>
      </w:r>
    </w:p>
    <w:p w14:paraId="36866590" w14:textId="288B283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pentru obstacolele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identificate la </w:t>
      </w:r>
      <w:proofErr w:type="spellStart"/>
      <w:r w:rsidRPr="00E8425D">
        <w:rPr>
          <w:rFonts w:ascii="Arial" w:eastAsia="Times New Roman" w:hAnsi="Arial" w:cs="Arial"/>
          <w:sz w:val="24"/>
          <w:szCs w:val="24"/>
          <w:lang w:val="ro-RO" w:eastAsia="ro-MD"/>
        </w:rPr>
        <w:t>subpct</w:t>
      </w:r>
      <w:proofErr w:type="spellEnd"/>
      <w:r w:rsidRPr="00E8425D">
        <w:rPr>
          <w:rFonts w:ascii="Arial" w:eastAsia="Times New Roman" w:hAnsi="Arial" w:cs="Arial"/>
          <w:sz w:val="24"/>
          <w:szCs w:val="24"/>
          <w:lang w:val="ro-RO" w:eastAsia="ro-MD"/>
        </w:rPr>
        <w:t xml:space="preserve">. 1)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2).</w:t>
      </w:r>
    </w:p>
    <w:p w14:paraId="5CF30F6A" w14:textId="1DE9B0E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Fiecare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de redresare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o evaluare a modului în care va fi asigurată continuitatea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la punerea în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respective.</w:t>
      </w:r>
    </w:p>
    <w:p w14:paraId="73A347FF" w14:textId="7B9C288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Evaluarea modului în care va fi asigurată continuitatea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include o analiză a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interne (sistemelor tehnologiei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furnizorilor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cu resurse umane)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accesului băncii la infrastructura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(de exemplu sistemele de compensare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decontare, sistemele de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Evaluarea contingen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seama în special de:</w:t>
      </w:r>
    </w:p>
    <w:p w14:paraId="5A0DF074" w14:textId="03FF929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toate mecanismele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măsurile necesare pentru 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accesul continuu la infrastructurile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financiare relevante;</w:t>
      </w:r>
    </w:p>
    <w:p w14:paraId="63CE84DB" w14:textId="2738C2F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toate mecanismele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măsurile necesare pentru 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ionarea continuă a proceselor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ale băncii, inclusiv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infrastructura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serviciile tehnologiei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w:t>
      </w:r>
    </w:p>
    <w:p w14:paraId="04CBA2EC" w14:textId="58C0753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calendarul preconizat pentru punerea în aplicare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eficacitatea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w:t>
      </w:r>
    </w:p>
    <w:p w14:paraId="1335F7A7" w14:textId="458B99C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eficacitatea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iunii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caracterul adecvat al indicatorilor într-o serie de scenarii de criză financiară care evaluează impactul fiecăruia dintre scenarii asupra băncii, în special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capitalul, lichiditatea, rentabilitatea, profilul de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acestora.</w:t>
      </w:r>
    </w:p>
    <w:p w14:paraId="186A72D3" w14:textId="226DD2B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Evaluarea continuită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trebuie să identifice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iunea de redresare care ar putea fi oportună în fiecare scenariu,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intervalul de timp necesar pentru punerea sa în aplicare.</w:t>
      </w:r>
    </w:p>
    <w:p w14:paraId="46C3C21F" w14:textId="43D7411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Pe baza acestor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evaluarea trebuie să descrie capacitatea generală de redresare a băncii, măsura în 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de redresare permit băncii să se redreseze printr-o serie de scenarii de criză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macroeconomică gravă.</w:t>
      </w:r>
    </w:p>
    <w:p w14:paraId="5EFB055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F07B709" w14:textId="2C83774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4605C077" w14:textId="160B41CC"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Planul de comunicare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informare</w:t>
      </w:r>
    </w:p>
    <w:p w14:paraId="65B57A28" w14:textId="020F102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Planul de comunicare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informare se referă în detaliu la următoarele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7E1C4411" w14:textId="7242E3F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comunicarea internă, în special cu personalul, sindicatele sau 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reprezentan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ai personalului;</w:t>
      </w:r>
    </w:p>
    <w:p w14:paraId="1D6C43D4" w14:textId="7B133A5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comunicarea externă, în special cu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investitori, autorită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competente,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w:t>
      </w:r>
      <w:proofErr w:type="spellEnd"/>
      <w:r w:rsidRPr="00E8425D">
        <w:rPr>
          <w:rFonts w:ascii="Arial" w:eastAsia="Times New Roman" w:hAnsi="Arial" w:cs="Arial"/>
          <w:sz w:val="24"/>
          <w:szCs w:val="24"/>
          <w:lang w:val="ro-RO" w:eastAsia="ro-MD"/>
        </w:rPr>
        <w:t>,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financiare, infrastructura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financiare, deponen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publicul, după caz;</w:t>
      </w:r>
    </w:p>
    <w:p w14:paraId="5D72D509" w14:textId="70235B9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propuneri concrete de gestionare a eventualelor reac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negative ale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w:t>
      </w:r>
    </w:p>
    <w:p w14:paraId="19639CE1" w14:textId="15AF38F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349</w:t>
      </w:r>
      <w:r w:rsidRPr="00E8425D">
        <w:rPr>
          <w:rFonts w:ascii="Arial" w:eastAsia="Times New Roman" w:hAnsi="Arial" w:cs="Arial"/>
          <w:b/>
          <w:bCs/>
          <w:sz w:val="24"/>
          <w:szCs w:val="24"/>
          <w:vertAlign w:val="superscript"/>
          <w:lang w:val="ro-RO" w:eastAsia="ro-MD"/>
        </w:rPr>
        <w:t>25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Un plan de redresare include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analiza modului în care planul de comunicare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informare va fi pus în aplicare în cazul în care sunt puse în aplicare unul sau mai multe dintre mecanismele sau măsurile stabilite în planul de redresare.</w:t>
      </w:r>
    </w:p>
    <w:p w14:paraId="1D8618B7" w14:textId="009F2D7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Planul de comunicare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informare ia în considerare în mod corespunzător nevoile de comunicare specifice aferente fiecărei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redresare.</w:t>
      </w:r>
    </w:p>
    <w:p w14:paraId="3C6EE81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5C9A7E0" w14:textId="584D65DC"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5</w:t>
      </w:r>
    </w:p>
    <w:p w14:paraId="2439EBB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Măsurile pregătitoare</w:t>
      </w:r>
    </w:p>
    <w:p w14:paraId="5D1536FB" w14:textId="73D10ED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Un plan de redresare include analiza oricăror măsuri pregătitoare pe care banca le-a întreprins sau care sunt necesare pentru a facilita punerea în aplicare a acestuia ori pentru a îmbunătă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împreună cu un calendar pentru punerea în aplicare a măsurilor respective.</w:t>
      </w:r>
    </w:p>
    <w:p w14:paraId="11EB110E" w14:textId="2CBDB63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Astfel de măsuri pregătitoare includ toate măsurile necesare pentru a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obstacolele survenite în calea punerii efective în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 care au fost identificate în cadrul planului de redresare.</w:t>
      </w:r>
    </w:p>
    <w:p w14:paraId="01F9FFB6" w14:textId="7BEC9408"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6</w:t>
      </w:r>
    </w:p>
    <w:p w14:paraId="6ED39061"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Cadrul de indicatori ai planului de redresare</w:t>
      </w:r>
    </w:p>
    <w:p w14:paraId="4556B9F9"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2B29630B" w14:textId="6A3D7C9B"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6DC971D0"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Cadrul de indicatori ai planului de redresare</w:t>
      </w:r>
    </w:p>
    <w:p w14:paraId="64202A14" w14:textId="2A2801B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29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cadrul de indicatori ai planului de redresare care este evaluat de către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în conformitate cu art.17 din Legea nr.232/2016.</w:t>
      </w:r>
    </w:p>
    <w:p w14:paraId="40FB224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La stabilirea pragurilor indicatorilor planului de redresare, banca trebuie să aibă în vedere utilizarea de indicatori de cuantificare progresivă, metoda tip "semafor", pentru a informa organul de conducere al băncii că pragurile indicatorilor pot fi atinse.</w:t>
      </w:r>
    </w:p>
    <w:p w14:paraId="7D5FA010" w14:textId="30341F1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includă în planul de redresare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 categorii de indicatori:</w:t>
      </w:r>
    </w:p>
    <w:p w14:paraId="588C799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indicatori de capital;</w:t>
      </w:r>
    </w:p>
    <w:p w14:paraId="2020EEA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indicatori de lichiditate;</w:t>
      </w:r>
    </w:p>
    <w:p w14:paraId="2A70F00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indicatori de rentabilitate;</w:t>
      </w:r>
    </w:p>
    <w:p w14:paraId="49B561E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indicatorii de calitate a activelor.</w:t>
      </w:r>
    </w:p>
    <w:p w14:paraId="4E79FCEA" w14:textId="3A59FCF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Adi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categoriilor de indicatori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la pct.349</w:t>
      </w:r>
      <w:r w:rsidRPr="00E8425D">
        <w:rPr>
          <w:rFonts w:ascii="Arial" w:eastAsia="Times New Roman" w:hAnsi="Arial" w:cs="Arial"/>
          <w:sz w:val="24"/>
          <w:szCs w:val="24"/>
          <w:vertAlign w:val="superscript"/>
          <w:lang w:val="ro-RO" w:eastAsia="ro-MD"/>
        </w:rPr>
        <w:t>31</w:t>
      </w:r>
      <w:r w:rsidRPr="00E8425D">
        <w:rPr>
          <w:rFonts w:ascii="Arial" w:eastAsia="Times New Roman" w:hAnsi="Arial" w:cs="Arial"/>
          <w:sz w:val="24"/>
          <w:szCs w:val="24"/>
          <w:lang w:val="ro-RO" w:eastAsia="ro-MD"/>
        </w:rPr>
        <w:t>, banca trebuie să includă în planul de redresare următoarele două categorii de indicatori,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cazului în care banca prezintă justificări pertinente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precum că aceste categorii de indicatori nu sunt relevante pentru structura juridică, profilul de risc, mărimea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complexitatea băncii:</w:t>
      </w:r>
    </w:p>
    <w:p w14:paraId="38E86B9C" w14:textId="6B419B2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indicatori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477507E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indicatori macroeconomici.</w:t>
      </w:r>
    </w:p>
    <w:p w14:paraId="6FBD06A7" w14:textId="30A49E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includă indicatorii planului de redresare din lista prezentată pe categorii în anexa nr.2</w:t>
      </w:r>
      <w:r w:rsidRPr="00E8425D">
        <w:rPr>
          <w:rFonts w:ascii="Arial" w:eastAsia="Times New Roman" w:hAnsi="Arial" w:cs="Arial"/>
          <w:sz w:val="24"/>
          <w:szCs w:val="24"/>
          <w:vertAlign w:val="superscript"/>
          <w:lang w:val="ro-RO" w:eastAsia="ro-MD"/>
        </w:rPr>
        <w:t>2</w:t>
      </w:r>
      <w:r w:rsidRPr="00E8425D">
        <w:rPr>
          <w:rFonts w:ascii="Arial" w:eastAsia="Times New Roman" w:hAnsi="Arial" w:cs="Arial"/>
          <w:sz w:val="24"/>
          <w:szCs w:val="24"/>
          <w:lang w:val="ro-RO" w:eastAsia="ro-MD"/>
        </w:rPr>
        <w:t xml:space="preserve"> la prezentul regulament,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cazului în care banca prezintă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o justificare pertinentă că astfel de indicatori nu sunt relevan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pentru structura juridică, profilul de risc, mărimea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complexitatea băncii sau nu pot fi implementa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din cauza caracteristicilor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pe care banca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w:t>
      </w:r>
    </w:p>
    <w:p w14:paraId="41B5176C" w14:textId="77E3EAD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cazul în care banca aplică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la pct.349</w:t>
      </w:r>
      <w:r w:rsidRPr="00E8425D">
        <w:rPr>
          <w:rFonts w:ascii="Arial" w:eastAsia="Times New Roman" w:hAnsi="Arial" w:cs="Arial"/>
          <w:sz w:val="24"/>
          <w:szCs w:val="24"/>
          <w:vertAlign w:val="superscript"/>
          <w:lang w:val="ro-RO" w:eastAsia="ro-MD"/>
        </w:rPr>
        <w:t>33</w:t>
      </w:r>
      <w:r w:rsidRPr="00E8425D">
        <w:rPr>
          <w:rFonts w:ascii="Arial" w:eastAsia="Times New Roman" w:hAnsi="Arial" w:cs="Arial"/>
          <w:sz w:val="24"/>
          <w:szCs w:val="24"/>
          <w:lang w:val="ro-RO" w:eastAsia="ro-MD"/>
        </w:rPr>
        <w:t xml:space="preserve"> pentru oricare dintre indicatorii specifica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 anexa nr.2</w:t>
      </w:r>
      <w:r w:rsidRPr="00E8425D">
        <w:rPr>
          <w:rFonts w:ascii="Arial" w:eastAsia="Times New Roman" w:hAnsi="Arial" w:cs="Arial"/>
          <w:sz w:val="24"/>
          <w:szCs w:val="24"/>
          <w:vertAlign w:val="superscript"/>
          <w:lang w:val="ro-RO" w:eastAsia="ro-MD"/>
        </w:rPr>
        <w:t>2</w:t>
      </w:r>
      <w:r w:rsidRPr="00E8425D">
        <w:rPr>
          <w:rFonts w:ascii="Arial" w:eastAsia="Times New Roman" w:hAnsi="Arial" w:cs="Arial"/>
          <w:sz w:val="24"/>
          <w:szCs w:val="24"/>
          <w:lang w:val="ro-RO" w:eastAsia="ro-MD"/>
        </w:rPr>
        <w:t>, banca trebuie să îl înlocuiască cu un alt indicator din aceea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categorie, care este mai relevant pentru bancă. În cazul în care substituirea nu este posibilă pentru fiecare indicator din anexa nr.2</w:t>
      </w:r>
      <w:r w:rsidRPr="00E8425D">
        <w:rPr>
          <w:rFonts w:ascii="Arial" w:eastAsia="Times New Roman" w:hAnsi="Arial" w:cs="Arial"/>
          <w:sz w:val="24"/>
          <w:szCs w:val="24"/>
          <w:vertAlign w:val="superscript"/>
          <w:lang w:val="ro-RO" w:eastAsia="ro-MD"/>
        </w:rPr>
        <w:t>2</w:t>
      </w:r>
      <w:r w:rsidRPr="00E8425D">
        <w:rPr>
          <w:rFonts w:ascii="Arial" w:eastAsia="Times New Roman" w:hAnsi="Arial" w:cs="Arial"/>
          <w:sz w:val="24"/>
          <w:szCs w:val="24"/>
          <w:lang w:val="ro-RO" w:eastAsia="ro-MD"/>
        </w:rPr>
        <w:t>, banca trebuie să includă în planul de redresare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un indicator din fiecare categorie prevăzută la pct.349</w:t>
      </w:r>
      <w:r w:rsidRPr="00E8425D">
        <w:rPr>
          <w:rFonts w:ascii="Arial" w:eastAsia="Times New Roman" w:hAnsi="Arial" w:cs="Arial"/>
          <w:sz w:val="24"/>
          <w:szCs w:val="24"/>
          <w:vertAlign w:val="superscript"/>
          <w:lang w:val="ro-RO" w:eastAsia="ro-MD"/>
        </w:rPr>
        <w:t>31</w:t>
      </w:r>
      <w:r w:rsidRPr="00E8425D">
        <w:rPr>
          <w:rFonts w:ascii="Arial" w:eastAsia="Times New Roman" w:hAnsi="Arial" w:cs="Arial"/>
          <w:sz w:val="24"/>
          <w:szCs w:val="24"/>
          <w:lang w:val="ro-RO" w:eastAsia="ro-MD"/>
        </w:rPr>
        <w:t>.</w:t>
      </w:r>
    </w:p>
    <w:p w14:paraId="5B5073A8" w14:textId="0D7FBFF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nu trebuie să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limiteze setul de indicatori la lista minimă prezentată în anexa nr.2</w:t>
      </w:r>
      <w:r w:rsidRPr="00E8425D">
        <w:rPr>
          <w:rFonts w:ascii="Arial" w:eastAsia="Times New Roman" w:hAnsi="Arial" w:cs="Arial"/>
          <w:sz w:val="24"/>
          <w:szCs w:val="24"/>
          <w:vertAlign w:val="superscript"/>
          <w:lang w:val="ro-RO" w:eastAsia="ro-MD"/>
        </w:rPr>
        <w:t>2</w:t>
      </w:r>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trebuie să aibă în vedere, de asemenea, includerea altor indicatori </w:t>
      </w:r>
      <w:r w:rsidRPr="00E8425D">
        <w:rPr>
          <w:rFonts w:ascii="Arial" w:eastAsia="Times New Roman" w:hAnsi="Arial" w:cs="Arial"/>
          <w:sz w:val="24"/>
          <w:szCs w:val="24"/>
          <w:lang w:val="ro-RO" w:eastAsia="ro-MD"/>
        </w:rPr>
        <w:lastRenderedPageBreak/>
        <w:t xml:space="preserve">conform principiilor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concordan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cu descrierea categoriilor prevăzute în prezentul capitol. În acest scop, anexa nr.2</w:t>
      </w:r>
      <w:r w:rsidRPr="00E8425D">
        <w:rPr>
          <w:rFonts w:ascii="Arial" w:eastAsia="Times New Roman" w:hAnsi="Arial" w:cs="Arial"/>
          <w:sz w:val="24"/>
          <w:szCs w:val="24"/>
          <w:vertAlign w:val="superscript"/>
          <w:lang w:val="ro-RO" w:eastAsia="ro-MD"/>
        </w:rPr>
        <w:t>3</w:t>
      </w:r>
      <w:r w:rsidRPr="00E8425D">
        <w:rPr>
          <w:rFonts w:ascii="Arial" w:eastAsia="Times New Roman" w:hAnsi="Arial" w:cs="Arial"/>
          <w:sz w:val="24"/>
          <w:szCs w:val="24"/>
          <w:lang w:val="ro-RO" w:eastAsia="ro-MD"/>
        </w:rPr>
        <w:t xml:space="preserve"> include o listă neexhaustivă cu exemple de indicatori suplimentari ai planului de redresare, clasifica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pe categorii.</w:t>
      </w:r>
    </w:p>
    <w:p w14:paraId="3871E3A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Cadrul de indicatori ai planului de redresare trebuie:</w:t>
      </w:r>
    </w:p>
    <w:p w14:paraId="0438300E" w14:textId="41E67C1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să fie adaptat la modelul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strategia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totodată, să fie corespunzător profilului de risc al acesteia. Acesta trebuie să identifice vulnerabilită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ile-cheie care au cea mai mare probabilitate să afecteze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financiară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conducă la etapa în care aceasta trebuie să decidă dacă activează planul de redresare;</w:t>
      </w:r>
    </w:p>
    <w:p w14:paraId="7A983225" w14:textId="0D59948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să fie adecvat structurii juridice, mărimii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fiecărei bănci. În mod specific, numărul de indicatori trebuie să fie suficient pentru a avertiza banca asupra stărilor de deteriorare într-o varietate de domenii. În acela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timp, ace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ti indicatori trebuie să fie suficient de specifici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gestionabili de către bancă;</w:t>
      </w:r>
    </w:p>
    <w:p w14:paraId="3BC8A3F6" w14:textId="50ACD1B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să poată stabili etapa în care banca trebuie să decidă dacă activează sau nu una dintre măsurile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în planul de redresare;</w:t>
      </w:r>
    </w:p>
    <w:p w14:paraId="1B46EB36" w14:textId="36D568D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să fie conform cadrului general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indicatorii de lichiditate sau de capital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neprevăzute,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indicatorii din planul de continuitate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0ABA3E1A" w14:textId="6CC1D08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5) să permită monitorizarea regulată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fie integrat în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în procedurile de escaladare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decizionale;</w:t>
      </w:r>
    </w:p>
    <w:p w14:paraId="25ED29D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să includă indicatori anticipativi.</w:t>
      </w:r>
    </w:p>
    <w:p w14:paraId="166BC28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F127435" w14:textId="2F054161"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4200F3D0" w14:textId="4DF7864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Cerin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e privind calibrarea indicatorilor planului de redresare</w:t>
      </w:r>
    </w:p>
    <w:p w14:paraId="3996553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Pentru calibrarea indicatorilor planului de redresare, banca trebuie să ia în considerare următoarele:</w:t>
      </w:r>
    </w:p>
    <w:p w14:paraId="57510DD4" w14:textId="6A427B4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capacitatea generală de redresare (băncile cu o capacitate globală de redresare mai redusă trebuie să ia în considerare mai devreme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irea indicatorilor, pentru a maximiza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ansele de implementare cu succes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recuperare, care sunt mai limitate);</w:t>
      </w:r>
    </w:p>
    <w:p w14:paraId="5B8C63D8" w14:textId="0F00B78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perioada de timp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complexitatea punerii în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 luând în considerare aranjamentele de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aprobările de reglementare necesare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ialele impedimente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pentru executarea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 Pentru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care implică o executare complexă, care vor avea nevoie de mai mult timp pentru implementare, banca trebuie să fie mai conservatoare în calibrarea indicatorilor, pentru a se asigura că avertizarea este efectuată la timp;</w:t>
      </w:r>
    </w:p>
    <w:p w14:paraId="33DF298A" w14:textId="1625FB3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etapa crizei în 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iunea de redresare poate fi utilizată efectiv. Banca trebuie să ia în considerare faptul că pentru anumite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redresare, beneficiile complete ar putea fi dificil de atins mai târziu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stres, spre deosebire de o implementare timpurie. În cazul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 de "atragere de capital de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banca trebuie să ia în considerare dacă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când acest lucru poate fi realizat în mod realist, având la bază faptul că atragerea capitalului extern este cu atât mai dificilă cu cât banca se apropie de încălcarea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sale de capital;</w:t>
      </w:r>
    </w:p>
    <w:p w14:paraId="13496555" w14:textId="0DB465C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ritmul de deteriorare în timpul crizei. Banca trebuie să ia în considerare faptul că ritmul de deteriorare depinde de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specifice ale crizei, de profilurile specifice ale băncilor,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alte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individuale, care pot duce la o deteriorare mai rapidă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iei financiare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respectiv, implementarea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 într-un interval de timp mai scurt. În acest sens, banca trebuie să ia în considerare utilizarea indicatorilor care reflectă deteriorarea în timp pentru a detecta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în care are loc o deteriorare rapidă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financiare a băncii. În cazul în care este dificil să se definească un singur punct în timp în care este necesară escaladarea, trebuie luată în considerare monitorizarea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indicatorului respectiv;</w:t>
      </w:r>
    </w:p>
    <w:p w14:paraId="01C12B53" w14:textId="454CDA7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5) cadrul de administrare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apetitul la risc. Banca trebuie să se asigure că, calibrarea indicatorilor planului de redresare este conformă cadrului său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apetitului la risc.</w:t>
      </w:r>
    </w:p>
    <w:p w14:paraId="6AA7C087" w14:textId="347CEEF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poată explica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modul în care s-a stabilit calibrarea indicatorilor din planul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a se asigura eficacitatea acestora, să poată demonstra, suficient de devreme, faptul că pragurile vor fi încălcate.</w:t>
      </w:r>
    </w:p>
    <w:p w14:paraId="4091EFC9" w14:textId="02F2D62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39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monitorizeze în mod regulat adecvarea calibrării indicatorilor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recalibreze indicatorii planului de redresare atunci când este necesar, dar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o dată pe an.</w:t>
      </w:r>
    </w:p>
    <w:p w14:paraId="39A8BC59" w14:textId="642EC8C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notifică prompt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cu privire la fiecare actualizare a calibrării indicatorilor planului de redresare cu explicarea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justificarea în mod corespunzător a recalibrării. 349</w:t>
      </w:r>
      <w:r w:rsidRPr="00E8425D">
        <w:rPr>
          <w:rFonts w:ascii="Arial" w:eastAsia="Times New Roman" w:hAnsi="Arial" w:cs="Arial"/>
          <w:sz w:val="24"/>
          <w:szCs w:val="24"/>
          <w:vertAlign w:val="superscript"/>
          <w:lang w:val="ro-RO" w:eastAsia="ro-MD"/>
        </w:rPr>
        <w:t>41</w:t>
      </w:r>
      <w:r w:rsidRPr="00E8425D">
        <w:rPr>
          <w:rFonts w:ascii="Arial" w:eastAsia="Times New Roman" w:hAnsi="Arial" w:cs="Arial"/>
          <w:sz w:val="24"/>
          <w:szCs w:val="24"/>
          <w:lang w:val="ro-RO" w:eastAsia="ro-MD"/>
        </w:rPr>
        <w:t>. Recalibrarea trebuie agreată cu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în cazul în care este efectuată în perioada evaluării planurilor de redresare ale băncilor.</w:t>
      </w:r>
    </w:p>
    <w:p w14:paraId="194E835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Justificarea în mod corespunzător presupune că:</w:t>
      </w:r>
    </w:p>
    <w:p w14:paraId="7412693D" w14:textId="1EC273B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recalibrarea indicatorilor planului de redresare corespunde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generale de calibrare a indicatorilor de redresare, astfel cum au fost specificate la pct.349</w:t>
      </w:r>
      <w:r w:rsidRPr="00E8425D">
        <w:rPr>
          <w:rFonts w:ascii="Arial" w:eastAsia="Times New Roman" w:hAnsi="Arial" w:cs="Arial"/>
          <w:sz w:val="24"/>
          <w:szCs w:val="24"/>
          <w:vertAlign w:val="superscript"/>
          <w:lang w:val="ro-RO" w:eastAsia="ro-MD"/>
        </w:rPr>
        <w:t>37</w:t>
      </w:r>
      <w:r w:rsidRPr="00E8425D">
        <w:rPr>
          <w:rFonts w:ascii="Arial" w:eastAsia="Times New Roman" w:hAnsi="Arial" w:cs="Arial"/>
          <w:sz w:val="24"/>
          <w:szCs w:val="24"/>
          <w:lang w:val="ro-RO" w:eastAsia="ro-MD"/>
        </w:rPr>
        <w:t>;</w:t>
      </w:r>
    </w:p>
    <w:p w14:paraId="015C3CEE" w14:textId="7F12CCE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ajustările reflectă modificările aduse modelului de afaceri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profilului financiar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sunt aliniate cadrului intern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apetitului la risc al băncii;</w:t>
      </w:r>
    </w:p>
    <w:p w14:paraId="4A9A1C00" w14:textId="7E3A7FA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nivelul de calibrare a indicatorilor de capital trebuie să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ească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de fonduri proprii.</w:t>
      </w:r>
    </w:p>
    <w:p w14:paraId="153105E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4BCC61D" w14:textId="592474E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290913CA" w14:textId="05966054"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Notificarea în cazul încălcării (depă</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irii)</w:t>
      </w:r>
    </w:p>
    <w:p w14:paraId="5C48EA46"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indicatorilor planului de redresare</w:t>
      </w:r>
    </w:p>
    <w:p w14:paraId="74505A9D" w14:textId="321567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Pentru a arăta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ialul de avertizare al încălcării indicatorilor planului de redresare, în termen de o zi lucrătoare de la încălcarea pragului indicatorului, trebuie să fie alertat organul de conducere al băncii ca să fie demarat procesul de escaladare, pentru a se asigura că fiecare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ire este luată în considerare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necesare au fost întreprinse.</w:t>
      </w:r>
    </w:p>
    <w:p w14:paraId="49B13B69" w14:textId="176F2F1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Ulterior demarării procesului intern de escaladare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la pct.349</w:t>
      </w:r>
      <w:r w:rsidRPr="00E8425D">
        <w:rPr>
          <w:rFonts w:ascii="Arial" w:eastAsia="Times New Roman" w:hAnsi="Arial" w:cs="Arial"/>
          <w:sz w:val="24"/>
          <w:szCs w:val="24"/>
          <w:vertAlign w:val="superscript"/>
          <w:lang w:val="ro-RO" w:eastAsia="ro-MD"/>
        </w:rPr>
        <w:t>43</w:t>
      </w:r>
      <w:r w:rsidRPr="00E8425D">
        <w:rPr>
          <w:rFonts w:ascii="Arial" w:eastAsia="Times New Roman" w:hAnsi="Arial" w:cs="Arial"/>
          <w:sz w:val="24"/>
          <w:szCs w:val="24"/>
          <w:lang w:val="ro-RO" w:eastAsia="ro-MD"/>
        </w:rPr>
        <w:t>, cel târziu în termen de o zi lucrătoare, banca trebuie să notifice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cu privire la încălcarea pragului indicatorului,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privire la decizia organului de conducere aferentă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 aplicate,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de redresare care trebuie utilizate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un calendar de remediere a încălcării. Decizia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ionată trebuie să se bazeze pe o analiză motivată a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în care a avut loc încălcarea. În cazul în care decizia nu prevede aplicarea măsurii de redresare, banca în explica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prezentată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trebuie să expună clar motivele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să demonstreze cum este posibilă restabilirea indicatorilor fără a se recurge la măsuri de redresare.</w:t>
      </w:r>
    </w:p>
    <w:p w14:paraId="2F410715" w14:textId="6DB2165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Orice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sau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 implementată sau luată în considerare de bancă în urma încălcării unui indicator al planului de redresare, chiar dacă anterior nu a fost inclusă în planul de redresare, ar trebui considerată relevantă pentru a fi comunicată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w:t>
      </w:r>
    </w:p>
    <w:p w14:paraId="6CB9859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44717AC" w14:textId="44A3CA59"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5663FA46"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Monitorizarea indicatorilor planului de redresare</w:t>
      </w:r>
    </w:p>
    <w:p w14:paraId="548532A2" w14:textId="1E200C4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monitorizeze indicatorii planului de redresare cu o frecven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adecvată, care să permită raportarea promptă, la solicitare, către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w:t>
      </w:r>
    </w:p>
    <w:p w14:paraId="14F45D93" w14:textId="55472DA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349</w:t>
      </w:r>
      <w:r w:rsidRPr="00E8425D">
        <w:rPr>
          <w:rFonts w:ascii="Arial" w:eastAsia="Times New Roman" w:hAnsi="Arial" w:cs="Arial"/>
          <w:b/>
          <w:bCs/>
          <w:sz w:val="24"/>
          <w:szCs w:val="24"/>
          <w:vertAlign w:val="superscript"/>
          <w:lang w:val="ro-RO" w:eastAsia="ro-MD"/>
        </w:rPr>
        <w:t>47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poată prezenta, la cererea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valori privind întregul set de indicatori ai planului de redresare, care au fost sau nu încălca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(depă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chiar dacă valorile indicatorilor nu s-au modificat.</w:t>
      </w:r>
    </w:p>
    <w:p w14:paraId="7DB6996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1271B4B" w14:textId="04F5EAB6"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7</w:t>
      </w:r>
    </w:p>
    <w:p w14:paraId="344EEC3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Indicatorii planului de redresare</w:t>
      </w:r>
    </w:p>
    <w:p w14:paraId="52C9610F"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129D5D2F" w14:textId="6E42613C"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1</w:t>
      </w:r>
    </w:p>
    <w:p w14:paraId="3A0C9AA8"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Indicatori de capital</w:t>
      </w:r>
    </w:p>
    <w:p w14:paraId="1095FCEB" w14:textId="668C989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de capital trebuie să identifice, pe bază continuă, orice deteriorare semnificativă, efectivă sau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a cantită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capitalului, inclusiv o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tere a efectului de levier.</w:t>
      </w:r>
    </w:p>
    <w:p w14:paraId="65148DB3" w14:textId="50DFF82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49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La setarea indicatorilor de capital, trebuie să se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cont de capacitatea acestora de a permite băncii să reac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ioneze prompt în vederea înlăturării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ialelor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Anumite măsuri de reabilitare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capitalului băncii pot implica perioade mai mari de implementare sau o sensibilitate mai mare la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Astfel, la stabilirea indicatorilor într-o fază anticipativă, banca trebuie să aibă în vedere scaden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contractuale semnificative aferente instrumentelor de capital.</w:t>
      </w:r>
    </w:p>
    <w:p w14:paraId="608CED0F" w14:textId="7CC3809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de capital trebuie să fie integra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în procesul de evaluare a adecvării capitalului intern (ICAAP),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cadrul existent de administrare a riscurilor.</w:t>
      </w:r>
    </w:p>
    <w:p w14:paraId="196F3AE8" w14:textId="182D008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Pragurile trebuie să fie calibrate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profilul de risc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timpul necesar pentru activarea măsurilor de redresare,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inând cont de capacitatea de redresare care rezultă din aceste măsuri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rapiditatea deteriorării capitalului, pornind de la circumstan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individuale ale băncii.</w:t>
      </w:r>
    </w:p>
    <w:p w14:paraId="5B33A3AE" w14:textId="4A53914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Pragurile pentru indicatorii care au la bază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de capital reglementat trebuie să fie calibrate de către bancă la niveluri adecvate pentru a permite o distan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suficientă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o încălcare 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de capital.</w:t>
      </w:r>
    </w:p>
    <w:p w14:paraId="671B3C6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AE90E5E" w14:textId="172B094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79D8E28B"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Indicatori de lichiditate</w:t>
      </w:r>
    </w:p>
    <w:p w14:paraId="1077E9C2" w14:textId="4A74DDE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de lichiditate trebuie să reflecte eventualele deteriorări sau deteriorarea efectivă a capacită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băncii de a acoperi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curente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viitoare, de lichiditate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w:t>
      </w:r>
    </w:p>
    <w:p w14:paraId="634F634F" w14:textId="4B69187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de lichiditate ai băncii trebuie să facă referire în egală măsură la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de lichiditate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pe termen scurt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 termen lung ale băncii, făcând distinc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între monedele cheie, unde este cazul.</w:t>
      </w:r>
    </w:p>
    <w:p w14:paraId="77A1B180" w14:textId="3A6B76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de lichiditate trebuie să fie integra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în strategiile, politicile, procesele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sistemele elaborate de către bancă în temeiul cadrului de administrare a riscurilor de care dispune. Indicatorii de lichiditate trebuie să acopere inclusiv alte eventuale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de lichiditate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precum expunerile asociate structurilor </w:t>
      </w:r>
      <w:proofErr w:type="spellStart"/>
      <w:r w:rsidRPr="00E8425D">
        <w:rPr>
          <w:rFonts w:ascii="Arial" w:eastAsia="Times New Roman" w:hAnsi="Arial" w:cs="Arial"/>
          <w:sz w:val="24"/>
          <w:szCs w:val="24"/>
          <w:lang w:val="ro-RO" w:eastAsia="ro-MD"/>
        </w:rPr>
        <w:t>extrabilan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w:t>
      </w:r>
      <w:proofErr w:type="spellEnd"/>
      <w:r w:rsidRPr="00E8425D">
        <w:rPr>
          <w:rFonts w:ascii="Arial" w:eastAsia="Times New Roman" w:hAnsi="Arial" w:cs="Arial"/>
          <w:sz w:val="24"/>
          <w:szCs w:val="24"/>
          <w:lang w:val="ro-RO" w:eastAsia="ro-MD"/>
        </w:rPr>
        <w:t>.</w:t>
      </w:r>
    </w:p>
    <w:p w14:paraId="1123799C" w14:textId="53B94B1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Pragurile identificate de către bancă trebuie să fie calibrate pe baza profilului de risc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trebuie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cont de rapiditatea cu care se poate schimba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date fiind împrejurările individuale ale băncii, iar calibrarea trebuie să fie peste nivelul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minime.</w:t>
      </w:r>
    </w:p>
    <w:p w14:paraId="18FCFDC3" w14:textId="67B132B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Pragurile trebuie să fie setate pe baza profilului de risc al băncii, a timpului necesar pentru activarea măsurilor de redresare,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să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 cont de capacitatea de redresare ca urmare a acestor măsuri. Atunci când se referă la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minime reglementate aplicabile băncii (inclusiv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suplimentare de lichiditate impuse băncii, dacă e cazul), indicatorii trebuie să fie seta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bancă la niveluri adecvate pentru a permite informarea băncii cu privire la riscurile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existente de nerespectare a acestor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minime.</w:t>
      </w:r>
    </w:p>
    <w:p w14:paraId="3C9FDC2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w:t>
      </w:r>
    </w:p>
    <w:p w14:paraId="5BCCEA54" w14:textId="4F982B6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3</w:t>
      </w:r>
    </w:p>
    <w:p w14:paraId="5F467A85"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Indicatori de rentabilitate</w:t>
      </w:r>
    </w:p>
    <w:p w14:paraId="2DD730A3" w14:textId="7B33891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de rentabilitate trebuie să ilustreze orice aspect legat de veniturile băncii, care poate duce la o deteriorare rapidă 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financiare a băncii prin înregistrarea diminuării rezultatului reportat sau a pierderilor cu impact asupra fondurilor proprii ale băncii.</w:t>
      </w:r>
    </w:p>
    <w:p w14:paraId="33719B68" w14:textId="0120CAA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59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Categoria indicatorilor de rentabilitate trebuie să cuprindă indicatori care se referă la pierderile asociate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 care pot avea un impact semnificativ asupra contului de profit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pierdere, incluzând, dar fără a se limita la acestea, probleme legate de conduită, fraudă externă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internă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alte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2863B57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435FB37" w14:textId="514987A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4</w:t>
      </w:r>
    </w:p>
    <w:p w14:paraId="75F3240D"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Indicatori privind calitatea activelor</w:t>
      </w:r>
    </w:p>
    <w:p w14:paraId="0BBAF3F9" w14:textId="7326441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privind calitatea activelor trebuie să măsoare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monitorizeze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activelor băncii, să indice momentul în care deteriorarea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activelor poate determina etapa în care banca trebuie să aibă în vedere aplicarea uneia dintre măsurile descrise în planul de redresare.</w:t>
      </w:r>
    </w:p>
    <w:p w14:paraId="1E2E44A4" w14:textId="12C9637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privind calitatea activelor pot include un raport de stocuri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unul de fluxuri pentru expunerile neperformante pentru a constata nivelul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dinamica acestora.</w:t>
      </w:r>
    </w:p>
    <w:p w14:paraId="700C0F5B" w14:textId="633BE22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privind calitatea activelor trebuie să acopere aspecte precum expunerile </w:t>
      </w:r>
      <w:proofErr w:type="spellStart"/>
      <w:r w:rsidRPr="00E8425D">
        <w:rPr>
          <w:rFonts w:ascii="Arial" w:eastAsia="Times New Roman" w:hAnsi="Arial" w:cs="Arial"/>
          <w:sz w:val="24"/>
          <w:szCs w:val="24"/>
          <w:lang w:val="ro-RO" w:eastAsia="ro-MD"/>
        </w:rPr>
        <w:t>extrabilan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impactul creditelor neperformante asupra calită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activelor.</w:t>
      </w:r>
    </w:p>
    <w:p w14:paraId="19B616B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992194F" w14:textId="40494869"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5</w:t>
      </w:r>
    </w:p>
    <w:p w14:paraId="74E1D9B1" w14:textId="20E7024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Indicatori de pia</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 xml:space="preserve">ă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macroeconomici</w:t>
      </w:r>
    </w:p>
    <w:p w14:paraId="17694E05" w14:textId="186F8DD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au scopul de a ilustra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teptările participan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referitor la starea financiară a băncii în deteriorare rapidă, care poate duce la întreruperea accesului la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capital. Conform acestui obiectiv, cadrul indicatorilor calitativi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cantitativi se referă la următoarele tipuri de indicatori:</w:t>
      </w:r>
    </w:p>
    <w:p w14:paraId="3DE2CCE4" w14:textId="556396C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indicatori de titluri de capital, care ilustrează fluctua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companiilor cotate sau rapoarte (rate) care să măsoare rela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dintre valoarea contabilă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cea de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a titlurilor de capital;</w:t>
      </w:r>
    </w:p>
    <w:p w14:paraId="40DB0DB6" w14:textId="6ED2045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indicatori de datorii, care ilustrează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teptările furnizorilor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de tip angro, precum instrumente de tip "credit </w:t>
      </w:r>
      <w:proofErr w:type="spellStart"/>
      <w:r w:rsidRPr="00E8425D">
        <w:rPr>
          <w:rFonts w:ascii="Arial" w:eastAsia="Times New Roman" w:hAnsi="Arial" w:cs="Arial"/>
          <w:sz w:val="24"/>
          <w:szCs w:val="24"/>
          <w:lang w:val="ro-RO" w:eastAsia="ro-MD"/>
        </w:rPr>
        <w:t>default</w:t>
      </w:r>
      <w:proofErr w:type="spellEnd"/>
      <w:r w:rsidRPr="00E8425D">
        <w:rPr>
          <w:rFonts w:ascii="Arial" w:eastAsia="Times New Roman" w:hAnsi="Arial" w:cs="Arial"/>
          <w:sz w:val="24"/>
          <w:szCs w:val="24"/>
          <w:lang w:val="ro-RO" w:eastAsia="ro-MD"/>
        </w:rPr>
        <w:t xml:space="preserve"> </w:t>
      </w:r>
      <w:proofErr w:type="spellStart"/>
      <w:r w:rsidRPr="00E8425D">
        <w:rPr>
          <w:rFonts w:ascii="Arial" w:eastAsia="Times New Roman" w:hAnsi="Arial" w:cs="Arial"/>
          <w:sz w:val="24"/>
          <w:szCs w:val="24"/>
          <w:lang w:val="ro-RO" w:eastAsia="ro-MD"/>
        </w:rPr>
        <w:t>swap</w:t>
      </w:r>
      <w:proofErr w:type="spellEnd"/>
      <w:r w:rsidRPr="00E8425D">
        <w:rPr>
          <w:rFonts w:ascii="Arial" w:eastAsia="Times New Roman" w:hAnsi="Arial" w:cs="Arial"/>
          <w:sz w:val="24"/>
          <w:szCs w:val="24"/>
          <w:lang w:val="ro-RO" w:eastAsia="ro-MD"/>
        </w:rPr>
        <w:t>" sau "</w:t>
      </w:r>
      <w:proofErr w:type="spellStart"/>
      <w:r w:rsidRPr="00E8425D">
        <w:rPr>
          <w:rFonts w:ascii="Arial" w:eastAsia="Times New Roman" w:hAnsi="Arial" w:cs="Arial"/>
          <w:sz w:val="24"/>
          <w:szCs w:val="24"/>
          <w:lang w:val="ro-RO" w:eastAsia="ro-MD"/>
        </w:rPr>
        <w:t>debt</w:t>
      </w:r>
      <w:proofErr w:type="spellEnd"/>
      <w:r w:rsidRPr="00E8425D">
        <w:rPr>
          <w:rFonts w:ascii="Arial" w:eastAsia="Times New Roman" w:hAnsi="Arial" w:cs="Arial"/>
          <w:sz w:val="24"/>
          <w:szCs w:val="24"/>
          <w:lang w:val="ro-RO" w:eastAsia="ro-MD"/>
        </w:rPr>
        <w:t xml:space="preserve"> </w:t>
      </w:r>
      <w:proofErr w:type="spellStart"/>
      <w:r w:rsidRPr="00E8425D">
        <w:rPr>
          <w:rFonts w:ascii="Arial" w:eastAsia="Times New Roman" w:hAnsi="Arial" w:cs="Arial"/>
          <w:sz w:val="24"/>
          <w:szCs w:val="24"/>
          <w:lang w:val="ro-RO" w:eastAsia="ro-MD"/>
        </w:rPr>
        <w:t>spread</w:t>
      </w:r>
      <w:proofErr w:type="spellEnd"/>
      <w:r w:rsidRPr="00E8425D">
        <w:rPr>
          <w:rFonts w:ascii="Arial" w:eastAsia="Times New Roman" w:hAnsi="Arial" w:cs="Arial"/>
          <w:sz w:val="24"/>
          <w:szCs w:val="24"/>
          <w:lang w:val="ro-RO" w:eastAsia="ro-MD"/>
        </w:rPr>
        <w:t>";</w:t>
      </w:r>
    </w:p>
    <w:p w14:paraId="2EA9D284" w14:textId="68BCF69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indicatori de portofoliu, care ilustrează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teptările legate de anumite clase de active relevante pentru fiecare bancă (de exemplu: bunuri imobile);</w:t>
      </w:r>
    </w:p>
    <w:p w14:paraId="43FDCBCC" w14:textId="522A7CE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descendente ale ratingului (termen lung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termen scurt), deoarece reflectă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teptările agen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rating, care pot duce la schimbări rapide ale 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teptărilor din partea participan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la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referitor la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financiară a băncii.</w:t>
      </w:r>
    </w:p>
    <w:p w14:paraId="7A8033A3" w14:textId="3DB21F5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macroeconomici au scopul de a ilustra semnale privind deteriorarea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economice în care activează banca sau privind concentrarea expunerilor sau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ărilor.</w:t>
      </w:r>
    </w:p>
    <w:p w14:paraId="2349EEF3" w14:textId="237CA57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macroeconomici trebuie să se bazeze pe elemente cuantificabile care influen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ează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băncii în anumite zone geografice sau sectoare economice relevante pentru bancă.</w:t>
      </w:r>
    </w:p>
    <w:p w14:paraId="6660A82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Indicatorii macroeconomici includ următoarele tipologii:</w:t>
      </w:r>
    </w:p>
    <w:p w14:paraId="251F019C" w14:textId="45EBD1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indicatori macroeconomici geografici, care se referă la diferite jurisdic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la care este expusă banca,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inând cont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riscurile care apar în legătură cu eventuale obstacole legale;</w:t>
      </w:r>
    </w:p>
    <w:p w14:paraId="318D8EA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indicatori macroeconomici sectoriali, care se referă la sectoare specifice importante de activitate economică la care este expusă banca (de exemplu, transport, bunuri imobile).</w:t>
      </w:r>
    </w:p>
    <w:p w14:paraId="1EA71D8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w:t>
      </w:r>
    </w:p>
    <w:p w14:paraId="0C246AA2" w14:textId="0EAC3B2A"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8</w:t>
      </w:r>
    </w:p>
    <w:p w14:paraId="6C1B913B" w14:textId="74978C78"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Cerin</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e privind scenariile de criză utilizate</w:t>
      </w:r>
    </w:p>
    <w:p w14:paraId="789F701A"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în planul de redresare</w:t>
      </w:r>
    </w:p>
    <w:p w14:paraId="179C9666" w14:textId="5F0EA25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sensul art.13 alin.(2) din Legea nr.232/2016, banca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o serie de scenarii care au obiectivul de a defini o serie de evenimente ipotetice în contextul cărora vor fi testate 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gradul de adecvare a indicatorilor cuprin</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planul de redresare.</w:t>
      </w:r>
    </w:p>
    <w:p w14:paraId="6D4291C1" w14:textId="6490D39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ia în considerare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trei scenarii pentru a asigura acoperirea unui eveniment sistemic, a unui eveniment </w:t>
      </w:r>
      <w:proofErr w:type="spellStart"/>
      <w:r w:rsidRPr="00E8425D">
        <w:rPr>
          <w:rFonts w:ascii="Arial" w:eastAsia="Times New Roman" w:hAnsi="Arial" w:cs="Arial"/>
          <w:sz w:val="24"/>
          <w:szCs w:val="24"/>
          <w:lang w:val="ro-RO" w:eastAsia="ro-MD"/>
        </w:rPr>
        <w:t>idiosincratic</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unei combina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evenimente </w:t>
      </w:r>
      <w:proofErr w:type="spellStart"/>
      <w:r w:rsidRPr="00E8425D">
        <w:rPr>
          <w:rFonts w:ascii="Arial" w:eastAsia="Times New Roman" w:hAnsi="Arial" w:cs="Arial"/>
          <w:sz w:val="24"/>
          <w:szCs w:val="24"/>
          <w:lang w:val="ro-RO" w:eastAsia="ro-MD"/>
        </w:rPr>
        <w:t>idiosincratice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sistemice.</w:t>
      </w:r>
    </w:p>
    <w:p w14:paraId="2DDE9CFD" w14:textId="78C4E77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69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Fiecare scenariu trebuie să îndeplinească următoarele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w:t>
      </w:r>
    </w:p>
    <w:p w14:paraId="503963C3" w14:textId="51D375A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scenariul se bazează pe cele mai relevante evenimente pentru bancă, luând în considerare, printre 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factori relevan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modelul de afaceri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structura, dimensiunea sau interconexiunile cu alte bănci sau cu sistemul financiar în general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special, orice vulnerabilită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sau puncte slabe identificate ale băncii;</w:t>
      </w:r>
    </w:p>
    <w:p w14:paraId="44B4FF1D" w14:textId="063BD1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scenariul se bazează pe evenimente care ar putea cauza 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ecul băncii,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cazului în care măsurile de redresare au fost puse în aplicare în timp util;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w:t>
      </w:r>
    </w:p>
    <w:p w14:paraId="6EABDC1D" w14:textId="1033FB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scenariul se bazează pe evenimente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dar plauzibile.</w:t>
      </w:r>
    </w:p>
    <w:p w14:paraId="522849E8" w14:textId="00E3453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Fiecare scenariu va include, după caz, evaluarea impactului evenimentelor pentru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fiecare din următoarele aspecte ale băncii:</w:t>
      </w:r>
    </w:p>
    <w:p w14:paraId="6EA82F6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capitalul disponibil;</w:t>
      </w:r>
    </w:p>
    <w:p w14:paraId="452F98B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lichiditatea disponibilă;</w:t>
      </w:r>
    </w:p>
    <w:p w14:paraId="4E02D96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profilul de risc;</w:t>
      </w:r>
    </w:p>
    <w:p w14:paraId="5E5C443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profitabilitatea;</w:t>
      </w:r>
    </w:p>
    <w:p w14:paraId="14B1404E" w14:textId="46A6232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inclusiv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plă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decontare;</w:t>
      </w:r>
    </w:p>
    <w:p w14:paraId="6EFCB9C3" w14:textId="5757E0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w:t>
      </w:r>
    </w:p>
    <w:p w14:paraId="706F6E57" w14:textId="2CF03EA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Simularea de criză în sens invers va fi considerată ca punct de plecare pentru dezvoltarea de scenarii care să fie doar "aproape de faliment", adică să facă din modelul de afaceri al băncii unul </w:t>
      </w:r>
      <w:proofErr w:type="spellStart"/>
      <w:r w:rsidRPr="00E8425D">
        <w:rPr>
          <w:rFonts w:ascii="Arial" w:eastAsia="Times New Roman" w:hAnsi="Arial" w:cs="Arial"/>
          <w:sz w:val="24"/>
          <w:szCs w:val="24"/>
          <w:lang w:val="ro-RO" w:eastAsia="ro-MD"/>
        </w:rPr>
        <w:t>nesustenabil</w:t>
      </w:r>
      <w:proofErr w:type="spellEnd"/>
      <w:r w:rsidRPr="00E8425D">
        <w:rPr>
          <w:rFonts w:ascii="Arial" w:eastAsia="Times New Roman" w:hAnsi="Arial" w:cs="Arial"/>
          <w:sz w:val="24"/>
          <w:szCs w:val="24"/>
          <w:lang w:val="ro-RO" w:eastAsia="ro-MD"/>
        </w:rPr>
        <w:t>,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cazului în care au fost implementate cu succes măsurile de redresare.</w:t>
      </w:r>
    </w:p>
    <w:p w14:paraId="7DE8ED39" w14:textId="0A28A08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va utiliza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un scenariu pentru fiecare din următoarele tipuri de evenimente:</w:t>
      </w:r>
    </w:p>
    <w:p w14:paraId="6BE19A0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un eveniment sistemic;</w:t>
      </w:r>
    </w:p>
    <w:p w14:paraId="48DE847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un eveniment </w:t>
      </w:r>
      <w:proofErr w:type="spellStart"/>
      <w:r w:rsidRPr="00E8425D">
        <w:rPr>
          <w:rFonts w:ascii="Arial" w:eastAsia="Times New Roman" w:hAnsi="Arial" w:cs="Arial"/>
          <w:sz w:val="24"/>
          <w:szCs w:val="24"/>
          <w:lang w:val="ro-RO" w:eastAsia="ro-MD"/>
        </w:rPr>
        <w:t>idiosincratic</w:t>
      </w:r>
      <w:proofErr w:type="spellEnd"/>
      <w:r w:rsidRPr="00E8425D">
        <w:rPr>
          <w:rFonts w:ascii="Arial" w:eastAsia="Times New Roman" w:hAnsi="Arial" w:cs="Arial"/>
          <w:sz w:val="24"/>
          <w:szCs w:val="24"/>
          <w:lang w:val="ro-RO" w:eastAsia="ro-MD"/>
        </w:rPr>
        <w:t>;</w:t>
      </w:r>
    </w:p>
    <w:p w14:paraId="1B8C8A32" w14:textId="48E61C8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o combina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evenimente sistemice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w:t>
      </w:r>
      <w:proofErr w:type="spellStart"/>
      <w:r w:rsidRPr="00E8425D">
        <w:rPr>
          <w:rFonts w:ascii="Arial" w:eastAsia="Times New Roman" w:hAnsi="Arial" w:cs="Arial"/>
          <w:sz w:val="24"/>
          <w:szCs w:val="24"/>
          <w:lang w:val="ro-RO" w:eastAsia="ro-MD"/>
        </w:rPr>
        <w:t>idiosincratice</w:t>
      </w:r>
      <w:proofErr w:type="spellEnd"/>
      <w:r w:rsidRPr="00E8425D">
        <w:rPr>
          <w:rFonts w:ascii="Arial" w:eastAsia="Times New Roman" w:hAnsi="Arial" w:cs="Arial"/>
          <w:sz w:val="24"/>
          <w:szCs w:val="24"/>
          <w:lang w:val="ro-RO" w:eastAsia="ro-MD"/>
        </w:rPr>
        <w:t xml:space="preserve">, care apar simultan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interactiv.</w:t>
      </w:r>
    </w:p>
    <w:p w14:paraId="799E6625" w14:textId="6F81738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Numărul de scenarii utilizat trebuie să fie propor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în special, cu natura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dimensiunea ei, interconexiunilor sale cu alte bănci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cu sistemul financiar în general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modelele sale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w:t>
      </w:r>
    </w:p>
    <w:p w14:paraId="4CC18C4E" w14:textId="3249CC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Băncile care sunt societă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de importan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sistemică (de tip O-SII), identificate în conformitate cu art.63 alin.(7) din Legea nr.202/2017, trebuie să dispună de mai mult de trei scenarii.</w:t>
      </w:r>
    </w:p>
    <w:p w14:paraId="383077B5" w14:textId="4443491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Spectrul de scenarii utilizate va include atât evenimente defavorabile lente,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rapide.</w:t>
      </w:r>
    </w:p>
    <w:p w14:paraId="366D3FC2" w14:textId="06D2AC1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proiectarea scenariilor bazate pe evenimente sistemice se va lua în considerare relevan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următoarelor evenimente sistemice:</w:t>
      </w:r>
    </w:p>
    <w:p w14:paraId="1833C9A0" w14:textId="0B87AC8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ecul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w:t>
      </w:r>
      <w:proofErr w:type="spellEnd"/>
      <w:r w:rsidRPr="00E8425D">
        <w:rPr>
          <w:rFonts w:ascii="Arial" w:eastAsia="Times New Roman" w:hAnsi="Arial" w:cs="Arial"/>
          <w:sz w:val="24"/>
          <w:szCs w:val="24"/>
          <w:lang w:val="ro-RO" w:eastAsia="ro-MD"/>
        </w:rPr>
        <w:t xml:space="preserve"> semnificative, care afectează stabilitatea financiară;</w:t>
      </w:r>
    </w:p>
    <w:p w14:paraId="15CAB1EE" w14:textId="3026CBE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scăderea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disponibile pe pia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de creditare interbancară;</w:t>
      </w:r>
    </w:p>
    <w:p w14:paraId="1C18B0C9" w14:textId="6E7BDB1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riscul crescut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iri de capital generalizate dintr-o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ară importantă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ionare a băncii;</w:t>
      </w:r>
    </w:p>
    <w:p w14:paraId="7A42C0C5" w14:textId="4E65B84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dinamica negativă a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ului activelor pe una sau mai multe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w:t>
      </w:r>
    </w:p>
    <w:p w14:paraId="6DEA36C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5) declinul macroeconomic.</w:t>
      </w:r>
    </w:p>
    <w:p w14:paraId="4D44822E" w14:textId="31034A2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proiectarea scenariilor bazate pe evenimente </w:t>
      </w:r>
      <w:proofErr w:type="spellStart"/>
      <w:r w:rsidRPr="00E8425D">
        <w:rPr>
          <w:rFonts w:ascii="Arial" w:eastAsia="Times New Roman" w:hAnsi="Arial" w:cs="Arial"/>
          <w:sz w:val="24"/>
          <w:szCs w:val="24"/>
          <w:lang w:val="ro-RO" w:eastAsia="ro-MD"/>
        </w:rPr>
        <w:t>idiosincratice</w:t>
      </w:r>
      <w:proofErr w:type="spellEnd"/>
      <w:r w:rsidRPr="00E8425D">
        <w:rPr>
          <w:rFonts w:ascii="Arial" w:eastAsia="Times New Roman" w:hAnsi="Arial" w:cs="Arial"/>
          <w:sz w:val="24"/>
          <w:szCs w:val="24"/>
          <w:lang w:val="ro-RO" w:eastAsia="ro-MD"/>
        </w:rPr>
        <w:t xml:space="preserve"> se va lua în considerare relevan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a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următoarelor evenimente </w:t>
      </w:r>
      <w:proofErr w:type="spellStart"/>
      <w:r w:rsidRPr="00E8425D">
        <w:rPr>
          <w:rFonts w:ascii="Arial" w:eastAsia="Times New Roman" w:hAnsi="Arial" w:cs="Arial"/>
          <w:sz w:val="24"/>
          <w:szCs w:val="24"/>
          <w:lang w:val="ro-RO" w:eastAsia="ro-MD"/>
        </w:rPr>
        <w:t>idiosincratice</w:t>
      </w:r>
      <w:proofErr w:type="spellEnd"/>
      <w:r w:rsidRPr="00E8425D">
        <w:rPr>
          <w:rFonts w:ascii="Arial" w:eastAsia="Times New Roman" w:hAnsi="Arial" w:cs="Arial"/>
          <w:sz w:val="24"/>
          <w:szCs w:val="24"/>
          <w:lang w:val="ro-RO" w:eastAsia="ro-MD"/>
        </w:rPr>
        <w:t>:</w:t>
      </w:r>
    </w:p>
    <w:p w14:paraId="5842EB5D" w14:textId="0BF79F3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ecul unor </w:t>
      </w:r>
      <w:proofErr w:type="spellStart"/>
      <w:r w:rsidRPr="00E8425D">
        <w:rPr>
          <w:rFonts w:ascii="Arial" w:eastAsia="Times New Roman" w:hAnsi="Arial" w:cs="Arial"/>
          <w:sz w:val="24"/>
          <w:szCs w:val="24"/>
          <w:lang w:val="ro-RO" w:eastAsia="ro-MD"/>
        </w:rPr>
        <w:t>contrapăr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roofErr w:type="spellEnd"/>
      <w:r w:rsidRPr="00E8425D">
        <w:rPr>
          <w:rFonts w:ascii="Arial" w:eastAsia="Times New Roman" w:hAnsi="Arial" w:cs="Arial"/>
          <w:sz w:val="24"/>
          <w:szCs w:val="24"/>
          <w:lang w:val="ro-RO" w:eastAsia="ro-MD"/>
        </w:rPr>
        <w:t xml:space="preserve"> semnificative;</w:t>
      </w:r>
    </w:p>
    <w:p w14:paraId="1A4C21A9" w14:textId="0B1787D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deteriorarea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băncii sau grupului din care face parte banca;</w:t>
      </w:r>
    </w:p>
    <w:p w14:paraId="75B3FFD2" w14:textId="6DA372B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un flux sever de ie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iri de lichiditate;</w:t>
      </w:r>
    </w:p>
    <w:p w14:paraId="156A1AAC" w14:textId="57C1379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dinamici negative ale pre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urilor activelor la care banca este expusă în mod predominant;</w:t>
      </w:r>
    </w:p>
    <w:p w14:paraId="228DE3D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pierderi semnificative din credite;</w:t>
      </w:r>
    </w:p>
    <w:p w14:paraId="386B9C02" w14:textId="59F5D1E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o pierdere considerabilă la nivelul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
    <w:p w14:paraId="134CC2D5"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2DB3183" w14:textId="367FA39E"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9</w:t>
      </w:r>
    </w:p>
    <w:p w14:paraId="2E0710AF"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Evaluarea planurilor de redresare</w:t>
      </w:r>
    </w:p>
    <w:p w14:paraId="6017D5DA"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0D73F998" w14:textId="05CABDA5"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Subsec</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iunea 1</w:t>
      </w:r>
    </w:p>
    <w:p w14:paraId="353AF730" w14:textId="34828263"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 xml:space="preserve">Caracterul complet </w:t>
      </w:r>
      <w:r>
        <w:rPr>
          <w:rFonts w:ascii="Arial" w:eastAsia="Times New Roman" w:hAnsi="Arial" w:cs="Arial"/>
          <w:b/>
          <w:bCs/>
          <w:i/>
          <w:iCs/>
          <w:sz w:val="24"/>
          <w:szCs w:val="24"/>
          <w:lang w:val="ro-RO" w:eastAsia="ro-MD"/>
        </w:rPr>
        <w:t>ș</w:t>
      </w:r>
      <w:r w:rsidRPr="00E8425D">
        <w:rPr>
          <w:rFonts w:ascii="Arial" w:eastAsia="Times New Roman" w:hAnsi="Arial" w:cs="Arial"/>
          <w:b/>
          <w:bCs/>
          <w:i/>
          <w:iCs/>
          <w:sz w:val="24"/>
          <w:szCs w:val="24"/>
          <w:lang w:val="ro-RO" w:eastAsia="ro-MD"/>
        </w:rPr>
        <w:t>i calitatea planurilor de redresare</w:t>
      </w:r>
    </w:p>
    <w:p w14:paraId="3229C468" w14:textId="6470691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evaluează măsura în care planul de redresare al băncii îndepline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stabilite în Legea nr.232/2016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examinează exhaustivitatea planului de redresare pe baza următoarelor elemente:</w:t>
      </w:r>
    </w:p>
    <w:p w14:paraId="076086B4" w14:textId="33F68B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dacă planul de redresare include toate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enumerate în sec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iunea A din anexa la Legea nr.232/2016;</w:t>
      </w:r>
    </w:p>
    <w:p w14:paraId="1D1C4E5B" w14:textId="095CB60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dacă planul de redresare oferă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actualizate, inclusiv cu privire la orice modificare importantă, în special modificări privind structura juridică sau organiza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activitatea sau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financiară a băncii de la ultima prezentare a planului de redresare, în conformitate cu art.10 din Legea nr.232/2016;</w:t>
      </w:r>
    </w:p>
    <w:p w14:paraId="61F6BDEA" w14:textId="39224E1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după caz, dacă planul de redresare include o analiză a modului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momentului în care banca poate solicita,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prevăzute în plan, accesul la facilită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oferite de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dacă poate identifica activele care pot fi folosite drept garan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w:t>
      </w:r>
    </w:p>
    <w:p w14:paraId="51E0B770" w14:textId="5FCA16D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dacă planul de redresare reflectă o gamă adecvată de scenarii de criză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macroeconomică gravă, relevante pentru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specifice ale băncii, în conformitate cu art.13 alin.(2) din Legea nr.232/2016, care detaliază gama de scenarii care trebuie utilizate în planurile de redresare, depunând toate eforturile pentru a se conforma acestora;</w:t>
      </w:r>
    </w:p>
    <w:p w14:paraId="34EA2013" w14:textId="419F656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dacă planul de redresare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un cadru de indicatori care identifică momentele în timp în care pot fi luate măsurile adecvate prevăzute în plan;</w:t>
      </w:r>
    </w:p>
    <w:p w14:paraId="14DD515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dacă planul de redresare include, după caz, mecanisme privind un sprijin financiar </w:t>
      </w:r>
      <w:proofErr w:type="spellStart"/>
      <w:r w:rsidRPr="00E8425D">
        <w:rPr>
          <w:rFonts w:ascii="Arial" w:eastAsia="Times New Roman" w:hAnsi="Arial" w:cs="Arial"/>
          <w:sz w:val="24"/>
          <w:szCs w:val="24"/>
          <w:lang w:val="ro-RO" w:eastAsia="ro-MD"/>
        </w:rPr>
        <w:t>intragrup</w:t>
      </w:r>
      <w:proofErr w:type="spellEnd"/>
      <w:r w:rsidRPr="00E8425D">
        <w:rPr>
          <w:rFonts w:ascii="Arial" w:eastAsia="Times New Roman" w:hAnsi="Arial" w:cs="Arial"/>
          <w:sz w:val="24"/>
          <w:szCs w:val="24"/>
          <w:lang w:val="ro-RO" w:eastAsia="ro-MD"/>
        </w:rPr>
        <w:t>;</w:t>
      </w:r>
    </w:p>
    <w:p w14:paraId="09857728" w14:textId="1C6BD62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7) dacă planul de redresare identifică, pentru fiecare dintre scenariile de criză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macroeconomică reflectate în plan, dacă există obstacole în calea punerii în aplicare a măsurilor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obstacole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de natură juridică sau practică în calea transferului prompt de fonduri proprii sau a rambursării rapide a pasivelor ori a activelor în cadrul grupului din care face parte banca.</w:t>
      </w:r>
    </w:p>
    <w:p w14:paraId="6038EE21" w14:textId="7C952A0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79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La evaluarea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criteriilor prevăzute la art.10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13 din Legea nr.232/2016, după caz,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examinează calitatea planului de redresare pe baza următoarelor elemente:</w:t>
      </w:r>
    </w:p>
    <w:p w14:paraId="0314557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se consideră că este stabilită claritatea planului de redresare în cazul în care:</w:t>
      </w:r>
    </w:p>
    <w:p w14:paraId="3E1F51CE" w14:textId="24A67BA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planul de redresare este explicit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este redactat într-un limbaj clar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or de în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eles;</w:t>
      </w:r>
    </w:p>
    <w:p w14:paraId="52921FAF" w14:textId="5EEC285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b) defini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descrierile sunt clare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coerente;</w:t>
      </w:r>
    </w:p>
    <w:p w14:paraId="4AD650DE" w14:textId="7871CD1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c) ipotezele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evaluările realizate sunt explicate;</w:t>
      </w:r>
    </w:p>
    <w:p w14:paraId="1AE93BC1" w14:textId="1BA4B51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d) trimiterile la documente care nu sunt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în plan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toate anexele completează planul de redresare într-un mod care contribuie semnificativ la identificarea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pentru 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sau a restabili viabilitatea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soliditatea financiară a băncii;</w:t>
      </w:r>
    </w:p>
    <w:p w14:paraId="00A60C32" w14:textId="523BAF4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relevan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cuprinse în plan este considerată a fi stabilită în cazul în care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se axează pe identificarea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pentru 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ine sau a restabili viabilitatea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soliditatea financiară a băncii;</w:t>
      </w:r>
    </w:p>
    <w:p w14:paraId="7D2E8CAA" w14:textId="0C7AAC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exhaustivitatea planului de redresare este considerată a fi stabilită în cazul în care,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inând seama în special de natura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mărimea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 interconectarea acesteia cu alte bănci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grupuri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sistemul financiar în general:</w:t>
      </w:r>
    </w:p>
    <w:p w14:paraId="7DD73FE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a) planul de redresare oferă un nivel suficient de detaliere în conformitate cu art.10 - 13 din Legea nr.232/2016;</w:t>
      </w:r>
    </w:p>
    <w:p w14:paraId="45BC81AD" w14:textId="2F9F7B3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b) planul de redresare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o gamă suficient de largă de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indicatori, luând în considerare prevederile prezentului regulament;</w:t>
      </w:r>
    </w:p>
    <w:p w14:paraId="6BC79932" w14:textId="3B38CEA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coeren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internă a planului de redresare este considerată a fi stabilită dacă există o coeren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internă a planului în sine.</w:t>
      </w:r>
    </w:p>
    <w:p w14:paraId="634CFAB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B3B1985" w14:textId="5956F45F"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Subsec</w:t>
      </w:r>
      <w:r>
        <w:rPr>
          <w:rFonts w:ascii="Arial" w:eastAsia="Times New Roman" w:hAnsi="Arial" w:cs="Arial"/>
          <w:b/>
          <w:bCs/>
          <w:i/>
          <w:iCs/>
          <w:sz w:val="24"/>
          <w:szCs w:val="24"/>
          <w:lang w:val="ro-RO" w:eastAsia="ro-MD"/>
        </w:rPr>
        <w:t>ț</w:t>
      </w:r>
      <w:r w:rsidRPr="00E8425D">
        <w:rPr>
          <w:rFonts w:ascii="Arial" w:eastAsia="Times New Roman" w:hAnsi="Arial" w:cs="Arial"/>
          <w:b/>
          <w:bCs/>
          <w:i/>
          <w:iCs/>
          <w:sz w:val="24"/>
          <w:szCs w:val="24"/>
          <w:lang w:val="ro-RO" w:eastAsia="ro-MD"/>
        </w:rPr>
        <w:t>iunea 2</w:t>
      </w:r>
    </w:p>
    <w:p w14:paraId="454ED164"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Punerea în aplicare a mecanismelor prevăzute</w:t>
      </w:r>
    </w:p>
    <w:p w14:paraId="7BC3CD81"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i/>
          <w:iCs/>
          <w:sz w:val="24"/>
          <w:szCs w:val="24"/>
          <w:lang w:val="ro-RO" w:eastAsia="ro-MD"/>
        </w:rPr>
        <w:t>în planul de redresare</w:t>
      </w:r>
    </w:p>
    <w:p w14:paraId="21AFC873" w14:textId="71A97B2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80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Atunci când se evaluează măsura în care planul de redresare îndepline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criteriul stabilit la art.17 litera (a) din Legea nr.232/2016,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verifică următoarele elemente:</w:t>
      </w:r>
    </w:p>
    <w:p w14:paraId="6FA99D8B" w14:textId="0F63E15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nivelul de integrare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 planului de redresare cu guvernan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corporativă generală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procesele interne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cadrul de gestionare a riscurilor;</w:t>
      </w:r>
    </w:p>
    <w:p w14:paraId="590DDF6C" w14:textId="20F16EF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dacă planul de redresare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un număr suficient de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de redresare plauzibile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viabile, care fac destul de probabil ca banca să aibă capacitatea de a împiedica apari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a diferite scenarii de criză financiară în mod rapid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eficient;</w:t>
      </w:r>
    </w:p>
    <w:p w14:paraId="04410AE1" w14:textId="7F7A418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dacă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incluse în plan stabilesc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care abordează în mod eficient scenariile de criză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macroeconomică gravă, reflectate în conformitate cu art.13 alin.(2) din Legea nr.232/2016;</w:t>
      </w:r>
    </w:p>
    <w:p w14:paraId="4E4B08A5" w14:textId="2B63642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dacă calendarul pentru punerea în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este realist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dacă acesta a fost luat în considerare în procedurile destinate să asigure punerea în aplicare a măsurilor de redresare;</w:t>
      </w:r>
    </w:p>
    <w:p w14:paraId="2F97708B" w14:textId="6A4340B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nivelul de pregătire a băncii pentru a redresa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criză financiară, în special, dacă măsurile pregătitoare necesare au fost identificate corect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după caz, dacă măsurile au fost puse în aplicare sau a fost elaborat un plan pentru punerea în aplicare a acestora;</w:t>
      </w:r>
    </w:p>
    <w:p w14:paraId="5FC54CBA" w14:textId="4C72F83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6) caracterul adecvat al seriei de scenarii de criză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macroeconomică gravă în raport cu care a fost testat planul de redresare;</w:t>
      </w:r>
    </w:p>
    <w:p w14:paraId="2F1D594F" w14:textId="37CAFA2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caracterul adecvat al proceselor de testare a planului de redresare în raport cu scenariile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ionate la subpct.6)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măsura în care testarea respectivă verifică analiza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iunilor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indicatorilor din fiecare scenariu;</w:t>
      </w:r>
    </w:p>
    <w:p w14:paraId="13F7E818" w14:textId="716A3A3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8) dacă ipotezele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evaluările realizate în cadrul planului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 fiecărei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redresare sunt plauzibile.</w:t>
      </w:r>
    </w:p>
    <w:p w14:paraId="288FA3A2" w14:textId="00AA05D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81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Plauzibilitatea fiecărei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redresare stabilite în plan, astfel cum se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ionează la pct.349</w:t>
      </w:r>
      <w:r w:rsidRPr="00E8425D">
        <w:rPr>
          <w:rFonts w:ascii="Arial" w:eastAsia="Times New Roman" w:hAnsi="Arial" w:cs="Arial"/>
          <w:sz w:val="24"/>
          <w:szCs w:val="24"/>
          <w:vertAlign w:val="superscript"/>
          <w:lang w:val="ro-RO" w:eastAsia="ro-MD"/>
        </w:rPr>
        <w:t>80</w:t>
      </w:r>
      <w:r w:rsidRPr="00E8425D">
        <w:rPr>
          <w:rFonts w:ascii="Arial" w:eastAsia="Times New Roman" w:hAnsi="Arial" w:cs="Arial"/>
          <w:sz w:val="24"/>
          <w:szCs w:val="24"/>
          <w:lang w:val="ro-RO" w:eastAsia="ro-MD"/>
        </w:rPr>
        <w:t xml:space="preserve"> subpct.2), trebuie să fie evaluată luând în considerare următoarele elemente:</w:t>
      </w:r>
    </w:p>
    <w:p w14:paraId="29853932" w14:textId="55396F4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măsura în care punerea sa în aplicare se află sub controlul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măsura în care aceasta s-ar baza pe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întreprinse de păr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ter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w:t>
      </w:r>
    </w:p>
    <w:p w14:paraId="76F0079B" w14:textId="3E7AEC7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dacă planul de redresare include o gamă suficient de largă de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indicatori,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proceduri adecvate care să asigure punerea în aplicare în timp util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respective;</w:t>
      </w:r>
    </w:p>
    <w:p w14:paraId="7160BA58" w14:textId="364187B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xml:space="preserve">3) măsura în care planul de redresare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 cont de efectele previzibile în mod rezonabil ale punerii în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iunii de redresare propuse asupra băncii;</w:t>
      </w:r>
    </w:p>
    <w:p w14:paraId="26D9B7AF" w14:textId="2E1020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4) dacă planul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special,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ar putea să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viabilitatea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restabilească soliditatea sa financiară;</w:t>
      </w:r>
    </w:p>
    <w:p w14:paraId="096875D7" w14:textId="417667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dacă este cazul, măsura în care banca ori concuren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cu caracteristici similare au gestionat, prin utilizarea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 descrise, un episod anterior de criză financiară cu caracteristici similare scenariului avut în vedere, în special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punerea în aplicare în timp util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de redresare.</w:t>
      </w:r>
    </w:p>
    <w:p w14:paraId="077D749A" w14:textId="7D4FF22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82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Atunci când evaluează măsura în care planul de redresare îndepline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criteriul stabilit la art.17 litera b) din Legea nr.232/2016,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verifică următoarele elemente:</w:t>
      </w:r>
    </w:p>
    <w:p w14:paraId="72EEF3F6" w14:textId="0588276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dacă este, în mod rezonabil, posibil ca planul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iunile de redresare individuale să poată fi puse în aplicare în timp util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mod eficace, inclusiv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criză financiară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macroeconomică gravă;</w:t>
      </w:r>
    </w:p>
    <w:p w14:paraId="5412112A" w14:textId="1F96BA9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dacă este, în mod rezonabil, posibil ca planul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anumite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redresare să poată fi puse în aplicare într-o măsură care să asigure atingerea obiectivelor fără vreun efect negativ semnificativ asupra sistemului financiar;</w:t>
      </w:r>
    </w:p>
    <w:p w14:paraId="54294835" w14:textId="33C0418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dacă seria de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redresare reduce suficient riscul apari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unor obstacole în calea punerii în aplicare 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respective sau a unor efecte sistemice adverse generate de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întreprinse în acela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timp de alte bănci;</w:t>
      </w:r>
    </w:p>
    <w:p w14:paraId="4EC3EBD3" w14:textId="160EC7A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măsura în 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de redresare pot intra în conflict cu cele ale băncilor care au puncte vulnerabile similare, de exemplu ca urmare a unor modele de afaceri, strategii sau domenii de activitate similare, în cazul în care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iunile ar fi puse în aplicare în acela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timp;</w:t>
      </w:r>
    </w:p>
    <w:p w14:paraId="4D3ADDEF" w14:textId="4E489B6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măsura în care punerea în aplicare a unor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de redresare de către mai multe bănci sau grupuri în acela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timp este susceptibilă de a influen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negativ impactul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fezabilitatea op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iunilor respective.</w:t>
      </w:r>
    </w:p>
    <w:p w14:paraId="66610352" w14:textId="67BE6C5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349</w:t>
      </w:r>
      <w:r w:rsidRPr="00E8425D">
        <w:rPr>
          <w:rFonts w:ascii="Arial" w:eastAsia="Times New Roman" w:hAnsi="Arial" w:cs="Arial"/>
          <w:b/>
          <w:bCs/>
          <w:sz w:val="24"/>
          <w:szCs w:val="24"/>
          <w:vertAlign w:val="superscript"/>
          <w:lang w:val="ro-RO" w:eastAsia="ro-MD"/>
        </w:rPr>
        <w:t>83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Atunci când evaluează credibilitatea unui plan de redresare în conformitate cu pct.349</w:t>
      </w:r>
      <w:r w:rsidRPr="00E8425D">
        <w:rPr>
          <w:rFonts w:ascii="Arial" w:eastAsia="Times New Roman" w:hAnsi="Arial" w:cs="Arial"/>
          <w:sz w:val="24"/>
          <w:szCs w:val="24"/>
          <w:vertAlign w:val="superscript"/>
          <w:lang w:val="ro-RO" w:eastAsia="ro-MD"/>
        </w:rPr>
        <w:t>80</w:t>
      </w:r>
      <w:r w:rsidRPr="00E8425D">
        <w:rPr>
          <w:rFonts w:ascii="Arial" w:eastAsia="Times New Roman" w:hAnsi="Arial" w:cs="Arial"/>
          <w:sz w:val="24"/>
          <w:szCs w:val="24"/>
          <w:lang w:val="ro-RO" w:eastAsia="ro-MD"/>
        </w:rPr>
        <w:t xml:space="preserve"> - 349</w:t>
      </w:r>
      <w:r w:rsidRPr="00E8425D">
        <w:rPr>
          <w:rFonts w:ascii="Arial" w:eastAsia="Times New Roman" w:hAnsi="Arial" w:cs="Arial"/>
          <w:sz w:val="24"/>
          <w:szCs w:val="24"/>
          <w:vertAlign w:val="superscript"/>
          <w:lang w:val="ro-RO" w:eastAsia="ro-MD"/>
        </w:rPr>
        <w:t>82</w:t>
      </w:r>
      <w:r w:rsidRPr="00E8425D">
        <w:rPr>
          <w:rFonts w:ascii="Arial" w:eastAsia="Times New Roman" w:hAnsi="Arial" w:cs="Arial"/>
          <w:sz w:val="24"/>
          <w:szCs w:val="24"/>
          <w:lang w:val="ro-RO" w:eastAsia="ro-MD"/>
        </w:rPr>
        <w:t>,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ia în considerare natura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băncii, dimensiunea 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gradul de interconectare al acesteia cu alte bănci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grupuri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sistemul financiar în general.</w:t>
      </w:r>
    </w:p>
    <w:p w14:paraId="32C9576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12AD27F"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w:t>
      </w:r>
      <w:proofErr w:type="spellStart"/>
      <w:r w:rsidRPr="00E8425D">
        <w:rPr>
          <w:rFonts w:ascii="Arial" w:eastAsia="Times New Roman" w:hAnsi="Arial" w:cs="Arial"/>
          <w:i/>
          <w:iCs/>
          <w:color w:val="663300"/>
          <w:lang w:val="ro-RO" w:eastAsia="ro-MD"/>
        </w:rPr>
        <w:t>Cap.III</w:t>
      </w:r>
      <w:proofErr w:type="spellEnd"/>
      <w:r w:rsidRPr="00E8425D">
        <w:rPr>
          <w:rFonts w:ascii="Arial" w:eastAsia="Times New Roman" w:hAnsi="Arial" w:cs="Arial"/>
          <w:i/>
          <w:iCs/>
          <w:color w:val="663300"/>
          <w:lang w:val="ro-RO" w:eastAsia="ro-MD"/>
        </w:rPr>
        <w:t xml:space="preserve"> (pct.349</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-349</w:t>
      </w:r>
      <w:r w:rsidRPr="00E8425D">
        <w:rPr>
          <w:rFonts w:ascii="Arial" w:eastAsia="Times New Roman" w:hAnsi="Arial" w:cs="Arial"/>
          <w:i/>
          <w:iCs/>
          <w:color w:val="663300"/>
          <w:vertAlign w:val="superscript"/>
          <w:lang w:val="ro-RO" w:eastAsia="ro-MD"/>
        </w:rPr>
        <w:t>83</w:t>
      </w:r>
      <w:r w:rsidRPr="00E8425D">
        <w:rPr>
          <w:rFonts w:ascii="Arial" w:eastAsia="Times New Roman" w:hAnsi="Arial" w:cs="Arial"/>
          <w:i/>
          <w:iCs/>
          <w:color w:val="663300"/>
          <w:lang w:val="ro-RO" w:eastAsia="ro-MD"/>
        </w:rPr>
        <w:t>) introdus prin Hot.BNM nr.220 din 03.11.2022, în vigoare 30.12.2022]</w:t>
      </w:r>
    </w:p>
    <w:p w14:paraId="12DA484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B1476AE"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TITLUL VII</w:t>
      </w:r>
    </w:p>
    <w:p w14:paraId="3B19E0B4"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PROCESUL DE EVALUARE A ADECVĂRII CAPITALULUI INTERN</w:t>
      </w:r>
    </w:p>
    <w:p w14:paraId="6ACE3E04" w14:textId="5EE263E9"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xml:space="preserve">LA RISCURI (ICAAP) </w:t>
      </w:r>
      <w:r>
        <w:rPr>
          <w:rFonts w:ascii="Arial" w:eastAsia="Times New Roman" w:hAnsi="Arial" w:cs="Arial"/>
          <w:b/>
          <w:bCs/>
          <w:sz w:val="24"/>
          <w:szCs w:val="24"/>
          <w:lang w:val="ro-RO" w:eastAsia="ro-MD"/>
        </w:rPr>
        <w:t>Ș</w:t>
      </w:r>
      <w:r w:rsidRPr="00E8425D">
        <w:rPr>
          <w:rFonts w:ascii="Arial" w:eastAsia="Times New Roman" w:hAnsi="Arial" w:cs="Arial"/>
          <w:b/>
          <w:bCs/>
          <w:sz w:val="24"/>
          <w:szCs w:val="24"/>
          <w:lang w:val="ro-RO" w:eastAsia="ro-MD"/>
        </w:rPr>
        <w:t>I PROCESUL DE EVALUARE A</w:t>
      </w:r>
    </w:p>
    <w:p w14:paraId="052E1D7D" w14:textId="37A9E02E"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ADECVĂRII LICHIDITĂ</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 INTERNE (ILAAP)</w:t>
      </w:r>
    </w:p>
    <w:p w14:paraId="552DE59A"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[Denumirea titlului VII completată prin Hot.BNM nr.93 din 27.05.2021, în vigoare 11.10.2021]</w:t>
      </w:r>
    </w:p>
    <w:p w14:paraId="5CCE30B1"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6D2ED7C8"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w:t>
      </w:r>
    </w:p>
    <w:p w14:paraId="3918F98F"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PROCESUL DE EVALUARE A ADECVĂRII CAPITALULUI INTERN LA RISCURI</w:t>
      </w:r>
    </w:p>
    <w:p w14:paraId="0E2ABDFE"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(PROCESUL ICAAP)</w:t>
      </w:r>
    </w:p>
    <w:p w14:paraId="18C760FD"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 xml:space="preserve">[Denumirea </w:t>
      </w:r>
      <w:proofErr w:type="spellStart"/>
      <w:r w:rsidRPr="00E8425D">
        <w:rPr>
          <w:rFonts w:ascii="Arial" w:eastAsia="Times New Roman" w:hAnsi="Arial" w:cs="Arial"/>
          <w:i/>
          <w:iCs/>
          <w:color w:val="663300"/>
          <w:lang w:val="ro-RO" w:eastAsia="ro-MD"/>
        </w:rPr>
        <w:t>cap.I</w:t>
      </w:r>
      <w:proofErr w:type="spellEnd"/>
      <w:r w:rsidRPr="00E8425D">
        <w:rPr>
          <w:rFonts w:ascii="Arial" w:eastAsia="Times New Roman" w:hAnsi="Arial" w:cs="Arial"/>
          <w:i/>
          <w:iCs/>
          <w:color w:val="663300"/>
          <w:lang w:val="ro-RO" w:eastAsia="ro-MD"/>
        </w:rPr>
        <w:t xml:space="preserve"> introdusă prin </w:t>
      </w:r>
      <w:proofErr w:type="spellStart"/>
      <w:r w:rsidRPr="00E8425D">
        <w:rPr>
          <w:rFonts w:ascii="Arial" w:eastAsia="Times New Roman" w:hAnsi="Arial" w:cs="Arial"/>
          <w:i/>
          <w:iCs/>
          <w:color w:val="663300"/>
          <w:lang w:val="ro-RO" w:eastAsia="ro-MD"/>
        </w:rPr>
        <w:t>Hot.BNM</w:t>
      </w:r>
      <w:proofErr w:type="spellEnd"/>
      <w:r w:rsidRPr="00E8425D">
        <w:rPr>
          <w:rFonts w:ascii="Arial" w:eastAsia="Times New Roman" w:hAnsi="Arial" w:cs="Arial"/>
          <w:i/>
          <w:iCs/>
          <w:color w:val="663300"/>
          <w:lang w:val="ro-RO" w:eastAsia="ro-MD"/>
        </w:rPr>
        <w:t xml:space="preserve"> nr.93 din 27.05.2021, în vigoare 11.10.2021]</w:t>
      </w:r>
    </w:p>
    <w:p w14:paraId="33E087BA"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 </w:t>
      </w:r>
    </w:p>
    <w:p w14:paraId="47C3BECA" w14:textId="1370C9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350.</w:t>
      </w:r>
      <w:r w:rsidRPr="00E8425D">
        <w:rPr>
          <w:rFonts w:ascii="Arial" w:eastAsia="Times New Roman" w:hAnsi="Arial" w:cs="Arial"/>
          <w:sz w:val="24"/>
          <w:szCs w:val="24"/>
          <w:lang w:val="ro-RO" w:eastAsia="ro-MD"/>
        </w:rPr>
        <w:t xml:space="preserve"> Procesul de evaluare a adecvării capitalului intern la riscuri trebuie să reprezinte o componentă a procesului de conducere a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culturii decizionale a acesteia.</w:t>
      </w:r>
    </w:p>
    <w:p w14:paraId="3B7B2B84" w14:textId="0DE597A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351.</w:t>
      </w:r>
      <w:r w:rsidRPr="00E8425D">
        <w:rPr>
          <w:rFonts w:ascii="Arial" w:eastAsia="Times New Roman" w:hAnsi="Arial" w:cs="Arial"/>
          <w:sz w:val="24"/>
          <w:szCs w:val="24"/>
          <w:lang w:val="ro-RO" w:eastAsia="ro-MD"/>
        </w:rPr>
        <w:t xml:space="preserve"> În sensul pct.350, procesul de evaluare a adecvării capitalului intern băncii la riscuri trebuie să asigure organului de conducere posibilitatea să evalueze în mod continuu profilul de risc al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gradul de adecvare a capitalului intern în raport cu acesta.</w:t>
      </w:r>
    </w:p>
    <w:p w14:paraId="7F414283" w14:textId="4D73A23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352.</w:t>
      </w:r>
      <w:r w:rsidRPr="00E8425D">
        <w:rPr>
          <w:rFonts w:ascii="Arial" w:eastAsia="Times New Roman" w:hAnsi="Arial" w:cs="Arial"/>
          <w:sz w:val="24"/>
          <w:szCs w:val="24"/>
          <w:lang w:val="ro-RO" w:eastAsia="ro-MD"/>
        </w:rPr>
        <w:t xml:space="preserve"> Procesul de evaluare a adecvării capitalului intern băncii la riscuri trebuie să fie formalizat în cadrul unor reglementări interne, inclusiv strategii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 interne. În cadrul procesului de evaluare a adecvării capitalului intern la riscuri, banca trebuie să realizeze:</w:t>
      </w:r>
    </w:p>
    <w:p w14:paraId="05A19A73" w14:textId="353FFBF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identificarea, măsurarea, diminuarea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raportarea riscurilor la care banca este sau poate fi expusă, pentru calcularea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evaluarea continuă a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de capital intern;</w:t>
      </w:r>
    </w:p>
    <w:p w14:paraId="23AECED3" w14:textId="2ED4D59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planificarea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surselor de capital intern necesare realizării adecvării capitalului la profilul de risc al băncii.</w:t>
      </w:r>
    </w:p>
    <w:p w14:paraId="04412C1A" w14:textId="16EE8ED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353.</w:t>
      </w:r>
      <w:r w:rsidRPr="00E8425D">
        <w:rPr>
          <w:rFonts w:ascii="Arial" w:eastAsia="Times New Roman" w:hAnsi="Arial" w:cs="Arial"/>
          <w:sz w:val="24"/>
          <w:szCs w:val="24"/>
          <w:lang w:val="ro-RO" w:eastAsia="ro-MD"/>
        </w:rPr>
        <w:t xml:space="preserve"> Banca va informa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cu privire la:</w:t>
      </w:r>
    </w:p>
    <w:p w14:paraId="5345A4C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modul în care este structurat procesul de evaluare a adecvării capitalului intern la riscuri;</w:t>
      </w:r>
    </w:p>
    <w:p w14:paraId="31D057FE" w14:textId="29C5FC5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ipotezele care sunt utilizate pentru determinarea riscurilor pe sectoare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tipurilor de riscuri;</w:t>
      </w:r>
    </w:p>
    <w:p w14:paraId="20CC66FE" w14:textId="1EBD067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sensibilitatea la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nivelurile de siguran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utilizate pentru cuantificarea riscurilor;</w:t>
      </w:r>
    </w:p>
    <w:p w14:paraId="5C97EF3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modalitatea de agregare a riscurilor pentru a determina necesarul de capital intern;</w:t>
      </w:r>
    </w:p>
    <w:p w14:paraId="4BC0319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ipotezele utilizate pentru determinarea disponibilului de capital intern, inclusiv orizontul de timp avut în vedere la planificarea capitalului intern.</w:t>
      </w:r>
    </w:p>
    <w:p w14:paraId="273B8BA8" w14:textId="4C2126F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354.</w:t>
      </w:r>
      <w:r w:rsidRPr="00E8425D">
        <w:rPr>
          <w:rFonts w:ascii="Arial" w:eastAsia="Times New Roman" w:hAnsi="Arial" w:cs="Arial"/>
          <w:sz w:val="24"/>
          <w:szCs w:val="24"/>
          <w:lang w:val="ro-RO" w:eastAsia="ro-MD"/>
        </w:rPr>
        <w:t xml:space="preserve"> Pentru evaluarea adecvării capitalului intern la riscuri, banca trebuie să identifice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evalueze toate riscurile semnificative la care este sau poate fi expusă, incluzând:</w:t>
      </w:r>
    </w:p>
    <w:p w14:paraId="3269740A" w14:textId="0FDA6E9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riscurile pentru care există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de capital reglementate, inclusiv diferen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semnificative dintre tratamentul reglementat al riscurilor pentru calculul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minime de capital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tratamentul prevăzut de procesul de evaluare a adecvării capitalului intern la riscuri;</w:t>
      </w:r>
    </w:p>
    <w:p w14:paraId="12956C77" w14:textId="2766C98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riscurile pentru care nu există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de capital reglementate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i/sau nu sunt integral acoperite de capital;</w:t>
      </w:r>
    </w:p>
    <w:p w14:paraId="096ED9FD" w14:textId="1F10812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riscuri rezultate din aplicarea unor abordări mai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sofisticate subestimarea riscului de credit în contextul utilizării abordării standardizate, subestimarea riscului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 în contextul utilizării abordării de bază sau abordării standardizate;</w:t>
      </w:r>
    </w:p>
    <w:p w14:paraId="7CAD80B2" w14:textId="1700B5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subestimarea pentru pierderea în caz de nerambursare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criză;</w:t>
      </w:r>
    </w:p>
    <w:p w14:paraId="272F18F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riscul rezidual aferent tehnicilor de diminuare a riscului de credit;</w:t>
      </w:r>
    </w:p>
    <w:p w14:paraId="54DC74CC" w14:textId="0E08F2E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riscurile generate de activitatea de creditare în valută a debitorilor expu</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riscul valutar;</w:t>
      </w:r>
    </w:p>
    <w:p w14:paraId="28798622" w14:textId="7E255DC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7) riscul de rată a dobânzii din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riscul de concentrare, riscul de lichiditate, riscul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cel strategic. Pentru riscurile din această categorie, banca poate utiliza metode calitative de evaluare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diminuare;</w:t>
      </w:r>
    </w:p>
    <w:p w14:paraId="591B9FE4" w14:textId="440D3BA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8) riscurile externe ale băncii, respectiv riscuri aferente mediului de reglementare, economic sau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care nu se încadrează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prevăzute la subpunctele 1)-3).</w:t>
      </w:r>
    </w:p>
    <w:p w14:paraId="13D1C9FE"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[Pct.354 modificat prin Hot.BNM nr.93 din 27.05.2021, în vigoare 11.10.2021]</w:t>
      </w:r>
    </w:p>
    <w:p w14:paraId="723ED8C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00F63BE" w14:textId="0F4A4E4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355.</w:t>
      </w:r>
      <w:r w:rsidRPr="00E8425D">
        <w:rPr>
          <w:rFonts w:ascii="Arial" w:eastAsia="Times New Roman" w:hAnsi="Arial" w:cs="Arial"/>
          <w:sz w:val="24"/>
          <w:szCs w:val="24"/>
          <w:lang w:val="ro-RO" w:eastAsia="ro-MD"/>
        </w:rPr>
        <w:t xml:space="preserve"> Banca va stabili modalitatea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măsura în care riscurile semnificative sunt tratate în cadrul procesului de evaluare a adecvării capitalului intern. În acest sens, banca trebuie să identifice riscurile pentru care se vor determina o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capital intern pentru acoperirea lor,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cele pentru care vor fi utilizate alte metode pentru administrarea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reducerea lor.</w:t>
      </w:r>
    </w:p>
    <w:p w14:paraId="1972703A" w14:textId="1E986EC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356.</w:t>
      </w:r>
      <w:r w:rsidRPr="00E8425D">
        <w:rPr>
          <w:rFonts w:ascii="Arial" w:eastAsia="Times New Roman" w:hAnsi="Arial" w:cs="Arial"/>
          <w:sz w:val="24"/>
          <w:szCs w:val="24"/>
          <w:lang w:val="ro-RO" w:eastAsia="ro-MD"/>
        </w:rPr>
        <w:t xml:space="preserve"> Banca este responsabilă de procesul de evaluare a adecvării capitalului intern la riscuri,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pentru stabilirea unor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 de capital intern care să fie conforme cu profilul ei de risc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cu mediul în care aceasta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w:t>
      </w:r>
    </w:p>
    <w:p w14:paraId="564832D1" w14:textId="2B9DC1A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357.</w:t>
      </w:r>
      <w:r w:rsidRPr="00E8425D">
        <w:rPr>
          <w:rFonts w:ascii="Arial" w:eastAsia="Times New Roman" w:hAnsi="Arial" w:cs="Arial"/>
          <w:sz w:val="24"/>
          <w:szCs w:val="24"/>
          <w:lang w:val="ro-RO" w:eastAsia="ro-MD"/>
        </w:rPr>
        <w:t xml:space="preserve"> Procesul de evaluare a adecvării capitalului intern la riscuri trebuie să fie adaptat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trebuie să utilizeze datele de intrare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defini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pe care banca le folose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pentru scopuri interne.</w:t>
      </w:r>
    </w:p>
    <w:p w14:paraId="2AD25C49" w14:textId="21FB0A6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358.</w:t>
      </w:r>
      <w:r w:rsidRPr="00E8425D">
        <w:rPr>
          <w:rFonts w:ascii="Arial" w:eastAsia="Times New Roman" w:hAnsi="Arial" w:cs="Arial"/>
          <w:sz w:val="24"/>
          <w:szCs w:val="24"/>
          <w:lang w:val="ro-RO" w:eastAsia="ro-MD"/>
        </w:rPr>
        <w:t xml:space="preserve"> În sensul pct.357, banca poate utiliza propriile defini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pentru capitalul intern, elementele componente ale acestuia, pentru riscuri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gradul de semnifica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al unui risc, cu prezentarea explica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inclusiv cu privire la metodologia utilizată pentru determinarea capitalului intern disponibil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metodele utilizate la acoperirea cu capital a tuturor riscurilor semnificative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la modul în care abordarea folosită de bancă interac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ionează cu obliga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referitoare la calcularea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de capital în vederea acoperirii riscurilor asumate.</w:t>
      </w:r>
    </w:p>
    <w:p w14:paraId="632B269F"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[Pct.358 modificat prin Hot.BNM nr.93 din 27.05.2021, în vigoare 11.10.2021]</w:t>
      </w:r>
    </w:p>
    <w:p w14:paraId="0975944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EC54A11" w14:textId="372D5B5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359.</w:t>
      </w:r>
      <w:r w:rsidRPr="00E8425D">
        <w:rPr>
          <w:rFonts w:ascii="Arial" w:eastAsia="Times New Roman" w:hAnsi="Arial" w:cs="Arial"/>
          <w:sz w:val="24"/>
          <w:szCs w:val="24"/>
          <w:lang w:val="ro-RO" w:eastAsia="ro-MD"/>
        </w:rPr>
        <w:t xml:space="preserve"> Banca trebuie să stabilească, în mod clar, în cadrul procesului de evaluare a adecvării capitalului intern la riscuri, tipurile de riscuri, pentru care utilizează o abordare cantitativă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 evaluarea, administrarea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diminuarea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cele pentru care utilizează o abordare calitativă a acestor aspecte.</w:t>
      </w:r>
    </w:p>
    <w:p w14:paraId="71B760D0" w14:textId="5CF1997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360.</w:t>
      </w:r>
      <w:r w:rsidRPr="00E8425D">
        <w:rPr>
          <w:rFonts w:ascii="Arial" w:eastAsia="Times New Roman" w:hAnsi="Arial" w:cs="Arial"/>
          <w:sz w:val="24"/>
          <w:szCs w:val="24"/>
          <w:lang w:val="ro-RO" w:eastAsia="ro-MD"/>
        </w:rPr>
        <w:t xml:space="preserve"> În procesul de evaluare a adecvării capitalului intern la riscuri se vor lua în considerare planurile strategice ale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legătura acestora cu factorii macroeconomici.</w:t>
      </w:r>
    </w:p>
    <w:p w14:paraId="230A0878" w14:textId="48DAE3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361.</w:t>
      </w:r>
      <w:r w:rsidRPr="00E8425D">
        <w:rPr>
          <w:rFonts w:ascii="Arial" w:eastAsia="Times New Roman" w:hAnsi="Arial" w:cs="Arial"/>
          <w:sz w:val="24"/>
          <w:szCs w:val="24"/>
          <w:lang w:val="ro-RO" w:eastAsia="ro-MD"/>
        </w:rPr>
        <w:t xml:space="preserve"> În sensul pct.360, banca va dezvolta o strategie de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 a nivelurilor de capital, luând în calcul factori precum: previziunile cu privire la ritmul de cre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tere a activelor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 portofoliului de credite, sursele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utilizările de fonduri viitoare, politica de dividende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orice varia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în cadrul unui ciclu economic a necesarului de fonduri proprii reglementat potrivit Legii nr.202/2017.</w:t>
      </w:r>
    </w:p>
    <w:p w14:paraId="52F3B5A4" w14:textId="260273B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362.</w:t>
      </w:r>
      <w:r w:rsidRPr="00E8425D">
        <w:rPr>
          <w:rFonts w:ascii="Arial" w:eastAsia="Times New Roman" w:hAnsi="Arial" w:cs="Arial"/>
          <w:sz w:val="24"/>
          <w:szCs w:val="24"/>
          <w:lang w:val="ro-RO" w:eastAsia="ro-MD"/>
        </w:rPr>
        <w:t xml:space="preserve"> Banca trebuie să dispună de un plan explicit privind capitalul, aprobat de către consiliul băncii, care să cuprindă,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6A8C2A72" w14:textId="2B77998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obiectivele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orizontul de timp necesar pentru atingerea obiectivelor respective;</w:t>
      </w:r>
    </w:p>
    <w:p w14:paraId="1E453766" w14:textId="1EB1FDD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o descriere generală a procesului de planificare a capitalului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responsabilită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aferente acestuia;</w:t>
      </w:r>
    </w:p>
    <w:p w14:paraId="606B11AE" w14:textId="650CDEE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modul în care banca se va conforma în viitor cu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de capital;</w:t>
      </w:r>
    </w:p>
    <w:p w14:paraId="069220F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orice limite relevante legate de capital;</w:t>
      </w:r>
    </w:p>
    <w:p w14:paraId="2F06AA7F" w14:textId="1B6A9A6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un plan general pentru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neprevăzute pentru tratamentul divergen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 evenimentelor nea</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teptate, care va include posibilitatea majorării capitalului, restrângerea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sau utilizarea tehnicilor de diminuare a riscului.</w:t>
      </w:r>
    </w:p>
    <w:p w14:paraId="2DC7A806" w14:textId="0ADD364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363.</w:t>
      </w:r>
      <w:r w:rsidRPr="00E8425D">
        <w:rPr>
          <w:rFonts w:ascii="Arial" w:eastAsia="Times New Roman" w:hAnsi="Arial" w:cs="Arial"/>
          <w:sz w:val="24"/>
          <w:szCs w:val="24"/>
          <w:lang w:val="ro-RO" w:eastAsia="ro-MD"/>
        </w:rPr>
        <w:t xml:space="preserve"> În cadrul planului privind capitalul, banca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stabile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ca obiectiv un nivel intern al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de capital având în vedere profilul de risc, mediul economic în care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oară activitatea, calitatea proceselor de control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administrare a riscurilor, planurile strategice, calitatea capitalului intern disponibil.</w:t>
      </w:r>
    </w:p>
    <w:p w14:paraId="5F85B882" w14:textId="4460A22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364.</w:t>
      </w:r>
      <w:r w:rsidRPr="00E8425D">
        <w:rPr>
          <w:rFonts w:ascii="Arial" w:eastAsia="Times New Roman" w:hAnsi="Arial" w:cs="Arial"/>
          <w:sz w:val="24"/>
          <w:szCs w:val="24"/>
          <w:lang w:val="ro-RO" w:eastAsia="ro-MD"/>
        </w:rPr>
        <w:t xml:space="preserve"> Banca trebuie să efectueze simulări de criză care să ia în considerare elemente precum riscurile specifice jurisdic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în care aceasta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oară activitatea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stadiul în care se află ciclul economic.</w:t>
      </w:r>
    </w:p>
    <w:p w14:paraId="28043443" w14:textId="111DE04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365.</w:t>
      </w:r>
      <w:r w:rsidRPr="00E8425D">
        <w:rPr>
          <w:rFonts w:ascii="Arial" w:eastAsia="Times New Roman" w:hAnsi="Arial" w:cs="Arial"/>
          <w:sz w:val="24"/>
          <w:szCs w:val="24"/>
          <w:lang w:val="ro-RO" w:eastAsia="ro-MD"/>
        </w:rPr>
        <w:t xml:space="preserve"> Banca va utiliza rezultatele simulărilor de criză atât în procesul de planificare a capitalului intern disponibil, cât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determinarea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interne de capital adecvate profilului de risc.</w:t>
      </w:r>
    </w:p>
    <w:p w14:paraId="4455AA6F" w14:textId="4D5F8A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366.</w:t>
      </w:r>
      <w:r w:rsidRPr="00E8425D">
        <w:rPr>
          <w:rFonts w:ascii="Arial" w:eastAsia="Times New Roman" w:hAnsi="Arial" w:cs="Arial"/>
          <w:sz w:val="24"/>
          <w:szCs w:val="24"/>
          <w:lang w:val="ro-RO" w:eastAsia="ro-MD"/>
        </w:rPr>
        <w:t xml:space="preserve"> Banca va analiza impactul pe care noul cadru de reglementare, comportamentul competitorilor sau al</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factori îl pot avea asupra performan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lor, pentru a determina acele modificări ale mediului în care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 pe care ar putea să le sus</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ină.</w:t>
      </w:r>
    </w:p>
    <w:p w14:paraId="257831BA" w14:textId="0D7D28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367.</w:t>
      </w:r>
      <w:r w:rsidRPr="00E8425D">
        <w:rPr>
          <w:rFonts w:ascii="Arial" w:eastAsia="Times New Roman" w:hAnsi="Arial" w:cs="Arial"/>
          <w:sz w:val="24"/>
          <w:szCs w:val="24"/>
          <w:lang w:val="ro-RO" w:eastAsia="ro-MD"/>
        </w:rPr>
        <w:t xml:space="preserve"> Banca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proiecta procesul de evaluare a adecvării capitalului intern la riscuri, astfel încât să utilizeze abordări precum:</w:t>
      </w:r>
    </w:p>
    <w:p w14:paraId="0F187867" w14:textId="1809924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1) utilizarea rezultatelor produse de metodologiile reglementate pentru calculul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de capital aferente riscurilor prevăzute de actele normative emise de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luarea în considerare a unor riscuri precum riscul de concentrare, riscul rezidual rezultat din utilizarea tehnicilor de diminuare a riscului de credit sau riscul de rată a dobânzii din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în afara portofoliului de tranzac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ionare. În cazul utilizării acestei abordări, banca trebuie să demonstreze că a analizat toate riscurile nereglementate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constatat că acestea sunt fie absente, fie nesemnificative sau a calculat o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capital care s</w:t>
      </w:r>
      <w:r w:rsidRPr="00E8425D">
        <w:rPr>
          <w:rFonts w:ascii="Arial" w:eastAsia="Times New Roman" w:hAnsi="Arial" w:cs="Arial"/>
          <w:sz w:val="24"/>
          <w:szCs w:val="24"/>
          <w:lang w:val="ro-RO" w:eastAsia="ro-MD"/>
        </w:rPr>
        <w:softHyphen/>
        <w:t>a adăugat celei stabilite în baza actelor normative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w:t>
      </w:r>
    </w:p>
    <w:p w14:paraId="38CFB400" w14:textId="3E46BEC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utilizarea de metodologii diferite pentru diferitele tipuri de riscuri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calcularea unei sume 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de capital rezultate. În acest sens, pentru un anumit tip de risc, banca poate utiliza alte metodologii decât cele utilizate în scopurile determinării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minime reglementate de capital;</w:t>
      </w:r>
    </w:p>
    <w:p w14:paraId="133940C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utilizarea de metodologii complexe.</w:t>
      </w:r>
    </w:p>
    <w:p w14:paraId="16764DBD" w14:textId="32F99C5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368.</w:t>
      </w:r>
      <w:r w:rsidRPr="00E8425D">
        <w:rPr>
          <w:rFonts w:ascii="Arial" w:eastAsia="Times New Roman" w:hAnsi="Arial" w:cs="Arial"/>
          <w:sz w:val="24"/>
          <w:szCs w:val="24"/>
          <w:lang w:val="ro-RO" w:eastAsia="ro-MD"/>
        </w:rPr>
        <w:t xml:space="preserve"> Banca trebuie să fundamenteze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iile în care în cadrul metodologiei ia în considerare efectele de diversificare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corelare.</w:t>
      </w:r>
    </w:p>
    <w:p w14:paraId="5390F76B" w14:textId="16439B6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369.</w:t>
      </w:r>
      <w:r w:rsidRPr="00E8425D">
        <w:rPr>
          <w:rFonts w:ascii="Arial" w:eastAsia="Times New Roman" w:hAnsi="Arial" w:cs="Arial"/>
          <w:sz w:val="24"/>
          <w:szCs w:val="24"/>
          <w:lang w:val="ro-RO" w:eastAsia="ro-MD"/>
        </w:rPr>
        <w:t xml:space="preserve">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în care, pentru unele categorii de riscuri, nu sunt disponibile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suficiente, banca poate utiliza în cadrul metodologiei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estimări.</w:t>
      </w:r>
    </w:p>
    <w:p w14:paraId="7B70A0B4" w14:textId="118BE86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370.</w:t>
      </w:r>
      <w:r w:rsidRPr="00E8425D">
        <w:rPr>
          <w:rFonts w:ascii="Arial" w:eastAsia="Times New Roman" w:hAnsi="Arial" w:cs="Arial"/>
          <w:sz w:val="24"/>
          <w:szCs w:val="24"/>
          <w:lang w:val="ro-RO" w:eastAsia="ro-MD"/>
        </w:rPr>
        <w:t xml:space="preserve"> Banca va include în procesul ei de evaluare a adecvării capitalului intern la riscuri estimări ale riscurilor care nu pot fi măsurate,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în care acestea sunt semnificative.</w:t>
      </w:r>
    </w:p>
    <w:p w14:paraId="2AD21B9E" w14:textId="01C4AA5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371.</w:t>
      </w:r>
      <w:r w:rsidRPr="00E8425D">
        <w:rPr>
          <w:rFonts w:ascii="Arial" w:eastAsia="Times New Roman" w:hAnsi="Arial" w:cs="Arial"/>
          <w:sz w:val="24"/>
          <w:szCs w:val="24"/>
          <w:lang w:val="ro-RO" w:eastAsia="ro-MD"/>
        </w:rPr>
        <w:t xml:space="preserve"> Procesul de evaluare a adecvării capitalului intern la riscuri trebuie să se bazeze pe procese adecvate de măsurare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w:t>
      </w:r>
    </w:p>
    <w:p w14:paraId="597A4A8C" w14:textId="5390E52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372.</w:t>
      </w:r>
      <w:r w:rsidRPr="00E8425D">
        <w:rPr>
          <w:rFonts w:ascii="Arial" w:eastAsia="Times New Roman" w:hAnsi="Arial" w:cs="Arial"/>
          <w:sz w:val="24"/>
          <w:szCs w:val="24"/>
          <w:lang w:val="ro-RO" w:eastAsia="ro-MD"/>
        </w:rPr>
        <w:t xml:space="preserve"> Pentru scopurile pct.371, banca trebuie să dispună de politici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 corespunzătoare pentru evaluarea riscurilor semnificative, altele decât cele prevăzute la pct.354.</w:t>
      </w:r>
    </w:p>
    <w:p w14:paraId="438AC802" w14:textId="0589C20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373.</w:t>
      </w:r>
      <w:r w:rsidRPr="00E8425D">
        <w:rPr>
          <w:rFonts w:ascii="Arial" w:eastAsia="Times New Roman" w:hAnsi="Arial" w:cs="Arial"/>
          <w:sz w:val="24"/>
          <w:szCs w:val="24"/>
          <w:lang w:val="ro-RO" w:eastAsia="ro-MD"/>
        </w:rPr>
        <w:t xml:space="preserve"> Procesul de evaluare a adecvării capitalului intern la riscuri al băncii va fi revizuit periodic, ori de câte ori se consideră necesar, astfel încât să fie permanent cuprinzătoare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propor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în raport cu natura, extinderea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complexitatea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riscurile să fie acoperite în mod adecvat, iar acoperirea cu capital să reflecte profilul de risc actual al băncii.</w:t>
      </w:r>
    </w:p>
    <w:p w14:paraId="3E27C4D3" w14:textId="5FE2468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374.</w:t>
      </w:r>
      <w:r w:rsidRPr="00E8425D">
        <w:rPr>
          <w:rFonts w:ascii="Arial" w:eastAsia="Times New Roman" w:hAnsi="Arial" w:cs="Arial"/>
          <w:sz w:val="24"/>
          <w:szCs w:val="24"/>
          <w:lang w:val="ro-RO" w:eastAsia="ro-MD"/>
        </w:rPr>
        <w:t xml:space="preserve"> Fără a aduce atingere pct.373, banca va proceda la revizuirea procesului de evaluare a adecvării capitalului intern la riscuri,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în următoarele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modificări ale strategiei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ale modelului de operare, ale planului de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 a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ale mediului în care î</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activitatea sau ale oricăror altor factori care au un efect semnificativ asupra ipotezelor sau metodologiilor utilizate în cadrul respectivului proces.</w:t>
      </w:r>
    </w:p>
    <w:p w14:paraId="16B6B32A" w14:textId="61422DE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375.</w:t>
      </w:r>
      <w:r w:rsidRPr="00E8425D">
        <w:rPr>
          <w:rFonts w:ascii="Arial" w:eastAsia="Times New Roman" w:hAnsi="Arial" w:cs="Arial"/>
          <w:sz w:val="24"/>
          <w:szCs w:val="24"/>
          <w:lang w:val="ro-RO" w:eastAsia="ro-MD"/>
        </w:rPr>
        <w:t xml:space="preserve"> Orice riscuri noi care apar în cadrul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băncii trebuie să fie identificate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incluse în procesul de evaluare a adecvării capitalului intern la riscuri.</w:t>
      </w:r>
    </w:p>
    <w:p w14:paraId="7A0403EF" w14:textId="3D04C8B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376.</w:t>
      </w:r>
      <w:r w:rsidRPr="00E8425D">
        <w:rPr>
          <w:rFonts w:ascii="Arial" w:eastAsia="Times New Roman" w:hAnsi="Arial" w:cs="Arial"/>
          <w:sz w:val="24"/>
          <w:szCs w:val="24"/>
          <w:lang w:val="ro-RO" w:eastAsia="ro-MD"/>
        </w:rPr>
        <w:t xml:space="preserve"> Banca trebuie să elaboreze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documenteze în detaliu procesul de evaluare a adecvării capitalului intern la riscuri. Ini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ierea elaborării procesului de evaluare a adecvării capitalului intern la riscuri sunt responsabilitatea organului de conducere al băncii.</w:t>
      </w:r>
    </w:p>
    <w:p w14:paraId="0717D214" w14:textId="0AFD6FF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377.</w:t>
      </w:r>
      <w:r w:rsidRPr="00E8425D">
        <w:rPr>
          <w:rFonts w:ascii="Arial" w:eastAsia="Times New Roman" w:hAnsi="Arial" w:cs="Arial"/>
          <w:sz w:val="24"/>
          <w:szCs w:val="24"/>
          <w:lang w:val="ro-RO" w:eastAsia="ro-MD"/>
        </w:rPr>
        <w:t xml:space="preserve"> În sensul pct.376, consiliul băncii trebuie să aprobe proiectarea procesului de evaluare a adecvării capitalului intern la riscuri la nivel conceptual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sfera de aplicare, metodologia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obiectivele generale, iar organul executiv al băncii este responsabil pentru aprobarea detaliilor aferente proiectării criterii tehnice.</w:t>
      </w:r>
    </w:p>
    <w:p w14:paraId="37E2EC42" w14:textId="61E225E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378.</w:t>
      </w:r>
      <w:r w:rsidRPr="00E8425D">
        <w:rPr>
          <w:rFonts w:ascii="Arial" w:eastAsia="Times New Roman" w:hAnsi="Arial" w:cs="Arial"/>
          <w:sz w:val="24"/>
          <w:szCs w:val="24"/>
          <w:lang w:val="ro-RO" w:eastAsia="ro-MD"/>
        </w:rPr>
        <w:t xml:space="preserve"> Organul de conducere al băncii este responsabil de integrarea planificării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administrării capitalului în cultura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abordarea generală a băncii privind administrarea riscurilor.</w:t>
      </w:r>
    </w:p>
    <w:p w14:paraId="178E7326" w14:textId="5BBB779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379.</w:t>
      </w:r>
      <w:r w:rsidRPr="00E8425D">
        <w:rPr>
          <w:rFonts w:ascii="Arial" w:eastAsia="Times New Roman" w:hAnsi="Arial" w:cs="Arial"/>
          <w:sz w:val="24"/>
          <w:szCs w:val="24"/>
          <w:lang w:val="ro-RO" w:eastAsia="ro-MD"/>
        </w:rPr>
        <w:t xml:space="preserve"> În sensul pct.378, organul de conducere asigură că procesul legat de planificarea capitalului,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politicile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procedurile de administrare a procesului </w:t>
      </w:r>
      <w:r w:rsidRPr="00E8425D">
        <w:rPr>
          <w:rFonts w:ascii="Arial" w:eastAsia="Times New Roman" w:hAnsi="Arial" w:cs="Arial"/>
          <w:sz w:val="24"/>
          <w:szCs w:val="24"/>
          <w:lang w:val="ro-RO" w:eastAsia="ro-MD"/>
        </w:rPr>
        <w:lastRenderedPageBreak/>
        <w:t xml:space="preserve">sunt comunicate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implementate la nivelul întregii băncii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sunt sus</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inute cu suficientă autoritate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resurse.</w:t>
      </w:r>
    </w:p>
    <w:p w14:paraId="4EE4441B" w14:textId="65612BA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380.</w:t>
      </w:r>
      <w:r w:rsidRPr="00E8425D">
        <w:rPr>
          <w:rFonts w:ascii="Arial" w:eastAsia="Times New Roman" w:hAnsi="Arial" w:cs="Arial"/>
          <w:sz w:val="24"/>
          <w:szCs w:val="24"/>
          <w:lang w:val="ro-RO" w:eastAsia="ro-MD"/>
        </w:rPr>
        <w:t xml:space="preserve"> Procesul de evaluare a adecvării capitalului intern la riscuri al băncii politicile, metodologiile, ipotezele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procedurile trebuie să fie prevăzut într-un document care să fie aprobat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câte ori este nevoie, revizuit de către consiliul băncii.</w:t>
      </w:r>
    </w:p>
    <w:p w14:paraId="2615AEB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381.</w:t>
      </w:r>
      <w:r w:rsidRPr="00E8425D">
        <w:rPr>
          <w:rFonts w:ascii="Arial" w:eastAsia="Times New Roman" w:hAnsi="Arial" w:cs="Arial"/>
          <w:sz w:val="24"/>
          <w:szCs w:val="24"/>
          <w:lang w:val="ro-RO" w:eastAsia="ro-MD"/>
        </w:rPr>
        <w:t xml:space="preserve"> Rezultatele procesului de evaluare a adecvării capitalului intern la riscuri trebuie să fie raportate organului de conducere al băncii.</w:t>
      </w:r>
    </w:p>
    <w:p w14:paraId="28DC02A3" w14:textId="332CBB8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382.</w:t>
      </w:r>
      <w:r w:rsidRPr="00E8425D">
        <w:rPr>
          <w:rFonts w:ascii="Arial" w:eastAsia="Times New Roman" w:hAnsi="Arial" w:cs="Arial"/>
          <w:sz w:val="24"/>
          <w:szCs w:val="24"/>
          <w:lang w:val="ro-RO" w:eastAsia="ro-MD"/>
        </w:rPr>
        <w:t xml:space="preserve"> Procesul de evaluare a adecvării capitalului intern la riscuri trebuie să asigure determinarea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capitalului intern disponibil al băncii la un nivel adecvat în raport cu necesită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interne aferente profilului de risc al acesteia.</w:t>
      </w:r>
    </w:p>
    <w:p w14:paraId="1B5DF97D" w14:textId="535DA73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383.</w:t>
      </w:r>
      <w:r w:rsidRPr="00E8425D">
        <w:rPr>
          <w:rFonts w:ascii="Arial" w:eastAsia="Times New Roman" w:hAnsi="Arial" w:cs="Arial"/>
          <w:sz w:val="24"/>
          <w:szCs w:val="24"/>
          <w:lang w:val="ro-RO" w:eastAsia="ro-MD"/>
        </w:rPr>
        <w:t xml:space="preserve"> Băncile raportează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nivelul excedentului/deficitului de capital rezultat în urma procesului de evaluare a adecvării capitalului intern la riscuri în cadrul raportării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la pct.389.</w:t>
      </w:r>
    </w:p>
    <w:p w14:paraId="7F38F4D1" w14:textId="4A5204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384.</w:t>
      </w:r>
      <w:r w:rsidRPr="00E8425D">
        <w:rPr>
          <w:rFonts w:ascii="Arial" w:eastAsia="Times New Roman" w:hAnsi="Arial" w:cs="Arial"/>
          <w:sz w:val="24"/>
          <w:szCs w:val="24"/>
          <w:lang w:val="ro-RO" w:eastAsia="ro-MD"/>
        </w:rPr>
        <w:t xml:space="preserve"> În sensul pct.383, banca trebuie să poată explica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similitudinile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diferen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ele între rezultatul procesului de evaluare a adecvării capitalului intern la riscuri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ele de capital reglementate de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w:t>
      </w:r>
    </w:p>
    <w:p w14:paraId="4714EFE9" w14:textId="58E9818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385.</w:t>
      </w:r>
      <w:r w:rsidRPr="00E8425D">
        <w:rPr>
          <w:rFonts w:ascii="Arial" w:eastAsia="Times New Roman" w:hAnsi="Arial" w:cs="Arial"/>
          <w:sz w:val="24"/>
          <w:szCs w:val="24"/>
          <w:lang w:val="ro-RO" w:eastAsia="ro-MD"/>
        </w:rPr>
        <w:t xml:space="preserve"> Rezultatele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concluziile procesului de evaluare a adecvării capitalului intern la riscuri trebuie să fie luate în considerare la elaborarea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revizuirea strategiei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apetitului la risc.</w:t>
      </w:r>
    </w:p>
    <w:p w14:paraId="09448C66" w14:textId="14468B8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386.</w:t>
      </w:r>
      <w:r w:rsidRPr="00E8425D">
        <w:rPr>
          <w:rFonts w:ascii="Arial" w:eastAsia="Times New Roman" w:hAnsi="Arial" w:cs="Arial"/>
          <w:sz w:val="24"/>
          <w:szCs w:val="24"/>
          <w:lang w:val="ro-RO" w:eastAsia="ro-MD"/>
        </w:rPr>
        <w:t xml:space="preserve"> Banca va întocmi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prezenta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anual un raport referitor la procesul de evaluare a adecvării capitalului intern la riscuri, care va cuprinde elementele prevăzute în prezentul titlu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anexa nr.3, cu anexarea copiilor, confirmate de bancă, a tuturor documentelor justificative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în raport, inclusiv identificarea aspectelor care necesită îmbunătă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măsurile planificate în acest sens la nivelul băncii. Raportul respectiv urmează a fi examinat de către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în cadrul procesului de verificare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 prevăzut de art.100 alin.(1)-(4) din Legea nr.202/2017.</w:t>
      </w:r>
    </w:p>
    <w:p w14:paraId="25CAD4DC"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[Pct.386 modificat prin Hot.BNM nr.93 din 27.05.2021, în vigoare 11.10.2021]</w:t>
      </w:r>
    </w:p>
    <w:p w14:paraId="7154D16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DF2B303" w14:textId="36EDA68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sz w:val="24"/>
          <w:szCs w:val="24"/>
          <w:lang w:val="ro-RO" w:eastAsia="ro-MD"/>
        </w:rPr>
        <w:t xml:space="preserve"> Banca va întocmi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prezenta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anual un raport privind măsurile luate pe linia administrării riscurilor semnificative la care este expusă aceasta.</w:t>
      </w:r>
    </w:p>
    <w:p w14:paraId="42CA5C5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84494A5"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Capitolul II</w:t>
      </w:r>
    </w:p>
    <w:p w14:paraId="2A077C7F" w14:textId="434EAEE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PROCESUL DE EVALUARE A ADECVĂRII LICHIDITĂ</w:t>
      </w:r>
      <w:r>
        <w:rPr>
          <w:rFonts w:ascii="Arial" w:eastAsia="Times New Roman" w:hAnsi="Arial" w:cs="Arial"/>
          <w:b/>
          <w:bCs/>
          <w:sz w:val="24"/>
          <w:szCs w:val="24"/>
          <w:lang w:val="ro-RO" w:eastAsia="ro-MD"/>
        </w:rPr>
        <w:t>Ț</w:t>
      </w:r>
      <w:r w:rsidRPr="00E8425D">
        <w:rPr>
          <w:rFonts w:ascii="Arial" w:eastAsia="Times New Roman" w:hAnsi="Arial" w:cs="Arial"/>
          <w:b/>
          <w:bCs/>
          <w:sz w:val="24"/>
          <w:szCs w:val="24"/>
          <w:lang w:val="ro-RO" w:eastAsia="ro-MD"/>
        </w:rPr>
        <w:t>II INTERNE</w:t>
      </w:r>
    </w:p>
    <w:p w14:paraId="7C3FE5F4"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(PROCESUL ILAAP)</w:t>
      </w:r>
    </w:p>
    <w:p w14:paraId="3A65CF5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w:t>
      </w:r>
      <w:proofErr w:type="spellStart"/>
      <w:r w:rsidRPr="00E8425D">
        <w:rPr>
          <w:rFonts w:ascii="Arial" w:eastAsia="Times New Roman" w:hAnsi="Arial" w:cs="Arial"/>
          <w:i/>
          <w:iCs/>
          <w:color w:val="663300"/>
          <w:lang w:val="ro-RO" w:eastAsia="ro-MD"/>
        </w:rPr>
        <w:t>Cap.II</w:t>
      </w:r>
      <w:proofErr w:type="spellEnd"/>
      <w:r w:rsidRPr="00E8425D">
        <w:rPr>
          <w:rFonts w:ascii="Arial" w:eastAsia="Times New Roman" w:hAnsi="Arial" w:cs="Arial"/>
          <w:i/>
          <w:iCs/>
          <w:color w:val="663300"/>
          <w:lang w:val="ro-RO" w:eastAsia="ro-MD"/>
        </w:rPr>
        <w:t xml:space="preserve"> (pct.387</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-387</w:t>
      </w:r>
      <w:r w:rsidRPr="00E8425D">
        <w:rPr>
          <w:rFonts w:ascii="Arial" w:eastAsia="Times New Roman" w:hAnsi="Arial" w:cs="Arial"/>
          <w:i/>
          <w:iCs/>
          <w:color w:val="663300"/>
          <w:vertAlign w:val="superscript"/>
          <w:lang w:val="ro-RO" w:eastAsia="ro-MD"/>
        </w:rPr>
        <w:t>12</w:t>
      </w:r>
      <w:r w:rsidRPr="00E8425D">
        <w:rPr>
          <w:rFonts w:ascii="Arial" w:eastAsia="Times New Roman" w:hAnsi="Arial" w:cs="Arial"/>
          <w:i/>
          <w:iCs/>
          <w:color w:val="663300"/>
          <w:lang w:val="ro-RO" w:eastAsia="ro-MD"/>
        </w:rPr>
        <w:t>) introdus prin Hot.BNM nr.93 din 27.05.2021, în vigoare 11.10.2021]</w:t>
      </w:r>
    </w:p>
    <w:p w14:paraId="6ECFB5E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1838BA9" w14:textId="338E327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procesul instituirii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derulării continue a procesului ILAAP, banca aplică </w:t>
      </w:r>
      <w:r w:rsidRPr="00E8425D">
        <w:rPr>
          <w:rFonts w:ascii="Arial" w:eastAsia="Times New Roman" w:hAnsi="Arial" w:cs="Arial"/>
          <w:i/>
          <w:iCs/>
          <w:sz w:val="24"/>
          <w:szCs w:val="24"/>
          <w:lang w:val="ro-RO" w:eastAsia="ro-MD"/>
        </w:rPr>
        <w:t>mutatis mutandis</w:t>
      </w:r>
      <w:r w:rsidRPr="00E8425D">
        <w:rPr>
          <w:rFonts w:ascii="Arial" w:eastAsia="Times New Roman" w:hAnsi="Arial" w:cs="Arial"/>
          <w:sz w:val="24"/>
          <w:szCs w:val="24"/>
          <w:lang w:val="ro-RO" w:eastAsia="ro-MD"/>
        </w:rPr>
        <w:t xml:space="preserve"> prevederile capitolului I din prezentul titlu, cu particularită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prevăzute în prezentul capitol.</w:t>
      </w:r>
    </w:p>
    <w:p w14:paraId="1E91935C"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introdus prin Hot.BNM nr.93 din 27.05.2021, în vigoare 11.10.2021]</w:t>
      </w:r>
    </w:p>
    <w:p w14:paraId="51CEF66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BCFC049" w14:textId="47ADAC9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Elementele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rezultatele simulărilor de criză din cadrul procesului ILAAP se corelează cu cele din cadrul procesului ICAAP. Aceasta presupune luarea în considerare a ipotezelor-suport, a rezultatelor simulărilor de criză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măsurilor pe care inten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ionează să le întreprindă organul de conducere.</w:t>
      </w:r>
    </w:p>
    <w:p w14:paraId="3C10757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2</w:t>
      </w:r>
      <w:r w:rsidRPr="00E8425D">
        <w:rPr>
          <w:rFonts w:ascii="Arial" w:eastAsia="Times New Roman" w:hAnsi="Arial" w:cs="Arial"/>
          <w:i/>
          <w:iCs/>
          <w:color w:val="663300"/>
          <w:lang w:val="ro-RO" w:eastAsia="ro-MD"/>
        </w:rPr>
        <w:t xml:space="preserve"> introdus prin Hot.BNM nr.93 din 27.05.2021, în vigoare 11.10.2021]</w:t>
      </w:r>
    </w:p>
    <w:p w14:paraId="5E76C12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CDDB39E" w14:textId="166A2D0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Strategiile, politicile, procesele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sistemele băncii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la art.79 alin.(3) din Legea nr.202/2017 se ajustează în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de liniile de activitate, monede, sucursale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includ mecanisme corespunzătoare de alocare pentru costurile de lichiditate, beneficii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riscuri.</w:t>
      </w:r>
    </w:p>
    <w:p w14:paraId="304066D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lastRenderedPageBreak/>
        <w:t>[Pct.387</w:t>
      </w:r>
      <w:r w:rsidRPr="00E8425D">
        <w:rPr>
          <w:rFonts w:ascii="Arial" w:eastAsia="Times New Roman" w:hAnsi="Arial" w:cs="Arial"/>
          <w:i/>
          <w:iCs/>
          <w:color w:val="663300"/>
          <w:vertAlign w:val="superscript"/>
          <w:lang w:val="ro-RO" w:eastAsia="ro-MD"/>
        </w:rPr>
        <w:t>3</w:t>
      </w:r>
      <w:r w:rsidRPr="00E8425D">
        <w:rPr>
          <w:rFonts w:ascii="Arial" w:eastAsia="Times New Roman" w:hAnsi="Arial" w:cs="Arial"/>
          <w:i/>
          <w:iCs/>
          <w:color w:val="663300"/>
          <w:lang w:val="ro-RO" w:eastAsia="ro-MD"/>
        </w:rPr>
        <w:t xml:space="preserve"> introdus prin Hot.BNM nr.93 din 27.05.2021, în vigoare 11.10.2021]</w:t>
      </w:r>
    </w:p>
    <w:p w14:paraId="31B58FD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D5CB148" w14:textId="17E04FE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elaboreze metodologii pentru identificarea, măsurarea, gestionarea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monitorizarea surselor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care trebuie să se axeze pe fluxurile de numerar semnificative prezente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preconizate din active, datorii, elemente </w:t>
      </w:r>
      <w:proofErr w:type="spellStart"/>
      <w:r w:rsidRPr="00E8425D">
        <w:rPr>
          <w:rFonts w:ascii="Arial" w:eastAsia="Times New Roman" w:hAnsi="Arial" w:cs="Arial"/>
          <w:sz w:val="24"/>
          <w:szCs w:val="24"/>
          <w:lang w:val="ro-RO" w:eastAsia="ro-MD"/>
        </w:rPr>
        <w:t>extrabilan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w:t>
      </w:r>
      <w:proofErr w:type="spellEnd"/>
      <w:r w:rsidRPr="00E8425D">
        <w:rPr>
          <w:rFonts w:ascii="Arial" w:eastAsia="Times New Roman" w:hAnsi="Arial" w:cs="Arial"/>
          <w:sz w:val="24"/>
          <w:szCs w:val="24"/>
          <w:lang w:val="ro-RO" w:eastAsia="ro-MD"/>
        </w:rPr>
        <w:t xml:space="preserve">, inclusiv din datorii contingente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posibilul impact al riscului </w:t>
      </w:r>
      <w:proofErr w:type="spellStart"/>
      <w:r w:rsidRPr="00E8425D">
        <w:rPr>
          <w:rFonts w:ascii="Arial" w:eastAsia="Times New Roman" w:hAnsi="Arial" w:cs="Arial"/>
          <w:sz w:val="24"/>
          <w:szCs w:val="24"/>
          <w:lang w:val="ro-RO" w:eastAsia="ro-MD"/>
        </w:rPr>
        <w:t>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w:t>
      </w:r>
      <w:proofErr w:type="spellEnd"/>
      <w:r w:rsidRPr="00E8425D">
        <w:rPr>
          <w:rFonts w:ascii="Arial" w:eastAsia="Times New Roman" w:hAnsi="Arial" w:cs="Arial"/>
          <w:sz w:val="24"/>
          <w:szCs w:val="24"/>
          <w:lang w:val="ro-RO" w:eastAsia="ro-MD"/>
        </w:rPr>
        <w:t>.</w:t>
      </w:r>
    </w:p>
    <w:p w14:paraId="0809E02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4</w:t>
      </w:r>
      <w:r w:rsidRPr="00E8425D">
        <w:rPr>
          <w:rFonts w:ascii="Arial" w:eastAsia="Times New Roman" w:hAnsi="Arial" w:cs="Arial"/>
          <w:i/>
          <w:iCs/>
          <w:color w:val="663300"/>
          <w:lang w:val="ro-RO" w:eastAsia="ro-MD"/>
        </w:rPr>
        <w:t xml:space="preserve"> introdus prin Hot.BNM nr.93 din 27.05.2021, în vigoare 11.10.2021]</w:t>
      </w:r>
    </w:p>
    <w:p w14:paraId="7DE87567"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9ECF6B0" w14:textId="4BA0228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facă distinc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 dintre activele grevate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activele disponibile în orice moment, în special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De asemenea, trebuie să se ia în considerare entitatea juridică în care se află activele,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ara în care activele sunt înregistrate legal fie într-un registru, fie într-un cont,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eligibilitatea acestora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se monitorizeze modul în care activele pot fi mobilizate prompt.</w:t>
      </w:r>
    </w:p>
    <w:p w14:paraId="72C0AAF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5</w:t>
      </w:r>
      <w:r w:rsidRPr="00E8425D">
        <w:rPr>
          <w:rFonts w:ascii="Arial" w:eastAsia="Times New Roman" w:hAnsi="Arial" w:cs="Arial"/>
          <w:i/>
          <w:iCs/>
          <w:color w:val="663300"/>
          <w:lang w:val="ro-RO" w:eastAsia="ro-MD"/>
        </w:rPr>
        <w:t xml:space="preserve"> introdus prin Hot.BNM nr.93 din 27.05.2021, în vigoare 11.10.2021]</w:t>
      </w:r>
    </w:p>
    <w:p w14:paraId="646B5DD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5FC8749" w14:textId="7C61C4D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6</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ia în considerare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limitele juridice, de reglementare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opera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existente, impuse poten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ialelor transferuri de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active negrevate dintre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 din Republica Moldova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din alt stat.</w:t>
      </w:r>
    </w:p>
    <w:p w14:paraId="43DE9E23"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6</w:t>
      </w:r>
      <w:r w:rsidRPr="00E8425D">
        <w:rPr>
          <w:rFonts w:ascii="Arial" w:eastAsia="Times New Roman" w:hAnsi="Arial" w:cs="Arial"/>
          <w:i/>
          <w:iCs/>
          <w:color w:val="663300"/>
          <w:lang w:val="ro-RO" w:eastAsia="ro-MD"/>
        </w:rPr>
        <w:t xml:space="preserve"> introdus prin Hot.BNM nr.93 din 27.05.2021, în vigoare 11.10.2021]</w:t>
      </w:r>
    </w:p>
    <w:p w14:paraId="4E657B6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63C24B1" w14:textId="63B8922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7</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de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diferite instrumente de diminuare a riscului de lichiditate, inclusiv un sistem de limite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rezerve de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pentru a putea face fa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diferitelor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criză,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o structură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un acces la sursele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diversificate într-un mod corespunzător. Dispozi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respective se reexaminează cu regularitate de către bancă.</w:t>
      </w:r>
    </w:p>
    <w:p w14:paraId="6C5860F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7</w:t>
      </w:r>
      <w:r w:rsidRPr="00E8425D">
        <w:rPr>
          <w:rFonts w:ascii="Arial" w:eastAsia="Times New Roman" w:hAnsi="Arial" w:cs="Arial"/>
          <w:i/>
          <w:iCs/>
          <w:color w:val="663300"/>
          <w:lang w:val="ro-RO" w:eastAsia="ro-MD"/>
        </w:rPr>
        <w:t xml:space="preserve"> introdus prin Hot.BNM nr.93 din 27.05.2021, în vigoare 11.10.2021]</w:t>
      </w:r>
    </w:p>
    <w:p w14:paraId="158C7BD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9786D47" w14:textId="12779D2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8</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aibă în vedere scenariile alternative de lichiditate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factorii de diminuare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că reexaminează ipotezele care stau la baza deciziilor privind pozi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finan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are,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 o dată pe an. În acest sens, scenariile alternative trebuie să vizeze în special elementele </w:t>
      </w:r>
      <w:proofErr w:type="spellStart"/>
      <w:r w:rsidRPr="00E8425D">
        <w:rPr>
          <w:rFonts w:ascii="Arial" w:eastAsia="Times New Roman" w:hAnsi="Arial" w:cs="Arial"/>
          <w:sz w:val="24"/>
          <w:szCs w:val="24"/>
          <w:lang w:val="ro-RO" w:eastAsia="ro-MD"/>
        </w:rPr>
        <w:t>extrabilan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iere</w:t>
      </w:r>
      <w:proofErr w:type="spellEnd"/>
      <w:r w:rsidRPr="00E8425D">
        <w:rPr>
          <w:rFonts w:ascii="Arial" w:eastAsia="Times New Roman" w:hAnsi="Arial" w:cs="Arial"/>
          <w:sz w:val="24"/>
          <w:szCs w:val="24"/>
          <w:lang w:val="ro-RO" w:eastAsia="ro-MD"/>
        </w:rPr>
        <w:t xml:space="preserv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alte datorii contingente, inclusiv cele ale entită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ilor constituite în scop special, în raport cu care banca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ionează ca sponsor sau oferă un sprijin semnificativ sub formă de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2C052C23"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8</w:t>
      </w:r>
      <w:r w:rsidRPr="00E8425D">
        <w:rPr>
          <w:rFonts w:ascii="Arial" w:eastAsia="Times New Roman" w:hAnsi="Arial" w:cs="Arial"/>
          <w:i/>
          <w:iCs/>
          <w:color w:val="663300"/>
          <w:lang w:val="ro-RO" w:eastAsia="ro-MD"/>
        </w:rPr>
        <w:t xml:space="preserve"> introdus prin Hot.BNM nr.93 din 27.05.2021, în vigoare 11.10.2021]</w:t>
      </w:r>
    </w:p>
    <w:p w14:paraId="5D7B116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557A2B0" w14:textId="7164D11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9</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ajusteze strategiile, politicile interne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limitele cu privire la riscul de lichiditate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elaboreze planuri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eficiente, având în vedere rezultatul scenariilor alternative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la pct.387</w:t>
      </w:r>
      <w:r w:rsidRPr="00E8425D">
        <w:rPr>
          <w:rFonts w:ascii="Arial" w:eastAsia="Times New Roman" w:hAnsi="Arial" w:cs="Arial"/>
          <w:sz w:val="24"/>
          <w:szCs w:val="24"/>
          <w:vertAlign w:val="superscript"/>
          <w:lang w:val="ro-RO" w:eastAsia="ro-MD"/>
        </w:rPr>
        <w:t>8</w:t>
      </w:r>
      <w:r w:rsidRPr="00E8425D">
        <w:rPr>
          <w:rFonts w:ascii="Arial" w:eastAsia="Times New Roman" w:hAnsi="Arial" w:cs="Arial"/>
          <w:sz w:val="24"/>
          <w:szCs w:val="24"/>
          <w:lang w:val="ro-RO" w:eastAsia="ro-MD"/>
        </w:rPr>
        <w:t>.</w:t>
      </w:r>
    </w:p>
    <w:p w14:paraId="1E0926F6"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9</w:t>
      </w:r>
      <w:r w:rsidRPr="00E8425D">
        <w:rPr>
          <w:rFonts w:ascii="Arial" w:eastAsia="Times New Roman" w:hAnsi="Arial" w:cs="Arial"/>
          <w:i/>
          <w:iCs/>
          <w:color w:val="663300"/>
          <w:lang w:val="ro-RO" w:eastAsia="ro-MD"/>
        </w:rPr>
        <w:t xml:space="preserve"> introdus prin Hot.BNM nr.93 din 27.05.2021, în vigoare 11.10.2021]</w:t>
      </w:r>
    </w:p>
    <w:p w14:paraId="602869D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971E322" w14:textId="08883B4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10</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Planurile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privind lichiditatea trebuie să stabilească strategii adecvate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 de punere în aplicare corespunzătoare pentru a rezolva problema eventualei lipse de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 inclusiv în ceea ce prive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te sucursalele stabilite într-un alt stat.</w:t>
      </w:r>
    </w:p>
    <w:p w14:paraId="71234A6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10</w:t>
      </w:r>
      <w:r w:rsidRPr="00E8425D">
        <w:rPr>
          <w:rFonts w:ascii="Arial" w:eastAsia="Times New Roman" w:hAnsi="Arial" w:cs="Arial"/>
          <w:i/>
          <w:iCs/>
          <w:color w:val="663300"/>
          <w:lang w:val="ro-RO" w:eastAsia="ro-MD"/>
        </w:rPr>
        <w:t xml:space="preserve"> introdus prin Hot.BNM nr.93 din 27.05.2021, în vigoare 11.10.2021]</w:t>
      </w:r>
    </w:p>
    <w:p w14:paraId="71E9E39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4CE505C" w14:textId="58FAC52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387</w:t>
      </w:r>
      <w:r w:rsidRPr="00E8425D">
        <w:rPr>
          <w:rFonts w:ascii="Arial" w:eastAsia="Times New Roman" w:hAnsi="Arial" w:cs="Arial"/>
          <w:b/>
          <w:bCs/>
          <w:sz w:val="24"/>
          <w:szCs w:val="24"/>
          <w:vertAlign w:val="superscript"/>
          <w:lang w:val="ro-RO" w:eastAsia="ro-MD"/>
        </w:rPr>
        <w:t>11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Planurile de urgen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privind lichiditatea trebuie să fie testate de către bancă,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o dată pe an, actualizate pe baza rezultatelor scenariilor alternative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la pct.387</w:t>
      </w:r>
      <w:r w:rsidRPr="00E8425D">
        <w:rPr>
          <w:rFonts w:ascii="Arial" w:eastAsia="Times New Roman" w:hAnsi="Arial" w:cs="Arial"/>
          <w:sz w:val="24"/>
          <w:szCs w:val="24"/>
          <w:vertAlign w:val="superscript"/>
          <w:lang w:val="ro-RO" w:eastAsia="ro-MD"/>
        </w:rPr>
        <w:t>8</w:t>
      </w:r>
      <w:r w:rsidRPr="00E8425D">
        <w:rPr>
          <w:rFonts w:ascii="Arial" w:eastAsia="Times New Roman" w:hAnsi="Arial" w:cs="Arial"/>
          <w:sz w:val="24"/>
          <w:szCs w:val="24"/>
          <w:lang w:val="ro-RO" w:eastAsia="ro-MD"/>
        </w:rPr>
        <w:t xml:space="preserve">, raportate organului de conducere corespunzător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aprobate de acesta, astfel încât politicile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procesele interne să poată fi ajustate în consecin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w:t>
      </w:r>
    </w:p>
    <w:p w14:paraId="69EDAE2A"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11</w:t>
      </w:r>
      <w:r w:rsidRPr="00E8425D">
        <w:rPr>
          <w:rFonts w:ascii="Arial" w:eastAsia="Times New Roman" w:hAnsi="Arial" w:cs="Arial"/>
          <w:i/>
          <w:iCs/>
          <w:color w:val="663300"/>
          <w:lang w:val="ro-RO" w:eastAsia="ro-MD"/>
        </w:rPr>
        <w:t xml:space="preserve"> introdus prin Hot.BNM nr.93 din 27.05.2021, în vigoare 11.10.2021]</w:t>
      </w:r>
    </w:p>
    <w:p w14:paraId="5E3F6BC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217A2EA" w14:textId="1E331D2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lastRenderedPageBreak/>
        <w:t>387</w:t>
      </w:r>
      <w:r w:rsidRPr="00E8425D">
        <w:rPr>
          <w:rFonts w:ascii="Arial" w:eastAsia="Times New Roman" w:hAnsi="Arial" w:cs="Arial"/>
          <w:b/>
          <w:bCs/>
          <w:sz w:val="24"/>
          <w:szCs w:val="24"/>
          <w:vertAlign w:val="superscript"/>
          <w:lang w:val="ro-RO" w:eastAsia="ro-MD"/>
        </w:rPr>
        <w:t>12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trebuie să întocmească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să prezinte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anual, un raport referitor la procesul de evaluare a adecvării lichidită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interne, care trebuie să cuprindă elementele prevăzute în prezentul titlu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în anexa nr.4, cu anexarea copiilor confirmate de bancă ale tuturor documentelor justificative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în raport, inclusiv de identificare a aspectelor ce necesită îmbunătă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iri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privind măsurile planificate în acest sens la nivelul băncii. Raportul respectiv urmează a fi examinat de către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în cadrul procesului de verificare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evaluare prevăzut la art.100 alin.(1)-(4) din Legea nr.202/2017.</w:t>
      </w:r>
    </w:p>
    <w:p w14:paraId="1FD1C61F"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[Pct.387</w:t>
      </w:r>
      <w:r w:rsidRPr="00E8425D">
        <w:rPr>
          <w:rFonts w:ascii="Arial" w:eastAsia="Times New Roman" w:hAnsi="Arial" w:cs="Arial"/>
          <w:i/>
          <w:iCs/>
          <w:color w:val="663300"/>
          <w:vertAlign w:val="superscript"/>
          <w:lang w:val="ro-RO" w:eastAsia="ro-MD"/>
        </w:rPr>
        <w:t>12</w:t>
      </w:r>
      <w:r w:rsidRPr="00E8425D">
        <w:rPr>
          <w:rFonts w:ascii="Arial" w:eastAsia="Times New Roman" w:hAnsi="Arial" w:cs="Arial"/>
          <w:i/>
          <w:iCs/>
          <w:color w:val="663300"/>
          <w:lang w:val="ro-RO" w:eastAsia="ro-MD"/>
        </w:rPr>
        <w:t xml:space="preserve"> introdus prin Hot.BNM nr.93 din 27.05.2021, în vigoare 11.10.2021]</w:t>
      </w:r>
    </w:p>
    <w:p w14:paraId="4DAA684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D705865"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TITLUL VIII</w:t>
      </w:r>
    </w:p>
    <w:p w14:paraId="79FBEF48" w14:textId="77777777" w:rsidR="00E8425D" w:rsidRPr="00E8425D" w:rsidRDefault="00E8425D" w:rsidP="00E8425D">
      <w:pPr>
        <w:spacing w:after="0" w:line="240" w:lineRule="auto"/>
        <w:jc w:val="center"/>
        <w:rPr>
          <w:rFonts w:ascii="Arial" w:eastAsia="Times New Roman" w:hAnsi="Arial" w:cs="Arial"/>
          <w:b/>
          <w:bCs/>
          <w:sz w:val="24"/>
          <w:szCs w:val="24"/>
          <w:lang w:val="ro-RO" w:eastAsia="ro-MD"/>
        </w:rPr>
      </w:pPr>
      <w:r w:rsidRPr="00E8425D">
        <w:rPr>
          <w:rFonts w:ascii="Arial" w:eastAsia="Times New Roman" w:hAnsi="Arial" w:cs="Arial"/>
          <w:b/>
          <w:bCs/>
          <w:sz w:val="24"/>
          <w:szCs w:val="24"/>
          <w:lang w:val="ro-RO" w:eastAsia="ro-MD"/>
        </w:rPr>
        <w:t>RAPORTARE</w:t>
      </w:r>
    </w:p>
    <w:p w14:paraId="5117A02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266FF50"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[Pct.388 abrogat prin Hot.BNM nr.93 din 27.05.2021, în vigoare 11.10.2021]</w:t>
      </w:r>
    </w:p>
    <w:p w14:paraId="145D541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B6EC5E6" w14:textId="0895DF9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389.</w:t>
      </w:r>
      <w:r w:rsidRPr="00E8425D">
        <w:rPr>
          <w:rFonts w:ascii="Arial" w:eastAsia="Times New Roman" w:hAnsi="Arial" w:cs="Arial"/>
          <w:sz w:val="24"/>
          <w:szCs w:val="24"/>
          <w:lang w:val="ro-RO" w:eastAsia="ro-MD"/>
        </w:rPr>
        <w:t xml:space="preserve"> Rapoartele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ionate la pct.386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pct.387, întocmite de bancă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aprobate de organul de conducere al acesteia, trebuie să fie transmise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în termen de 4 luni de la încheierea exerci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iului financiar, iar raportul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la pct.387</w:t>
      </w:r>
      <w:r w:rsidRPr="00E8425D">
        <w:rPr>
          <w:rFonts w:ascii="Arial" w:eastAsia="Times New Roman" w:hAnsi="Arial" w:cs="Arial"/>
          <w:sz w:val="24"/>
          <w:szCs w:val="24"/>
          <w:vertAlign w:val="superscript"/>
          <w:lang w:val="ro-RO" w:eastAsia="ro-MD"/>
        </w:rPr>
        <w:t>12</w:t>
      </w:r>
      <w:r w:rsidRPr="00E8425D">
        <w:rPr>
          <w:rFonts w:ascii="Arial" w:eastAsia="Times New Roman" w:hAnsi="Arial" w:cs="Arial"/>
          <w:sz w:val="24"/>
          <w:szCs w:val="24"/>
          <w:lang w:val="ro-RO" w:eastAsia="ro-MD"/>
        </w:rPr>
        <w:t xml:space="preserve"> este transmis în termen de 5 luni de la încheierea exerci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iului financiar. Rapoartele urmează să fie prezentate în limba română..</w:t>
      </w:r>
    </w:p>
    <w:p w14:paraId="43AAEB76"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[Pct.389 completat prin Hot.BNM nr.93 din 27.05.2021, în vigoare 11.10.2021]</w:t>
      </w:r>
    </w:p>
    <w:p w14:paraId="0F17DEB8"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1C7EBF2" w14:textId="02F1D19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390.</w:t>
      </w:r>
      <w:r w:rsidRPr="00E8425D">
        <w:rPr>
          <w:rFonts w:ascii="Arial" w:eastAsia="Times New Roman" w:hAnsi="Arial" w:cs="Arial"/>
          <w:sz w:val="24"/>
          <w:szCs w:val="24"/>
          <w:lang w:val="ro-RO" w:eastAsia="ro-MD"/>
        </w:rPr>
        <w:t xml:space="preserve"> Banca va întocmi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transmite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anual, în termen de 4 luni de la încheierea anului de raportare, un raport semnat de pre</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edintele consiliului băncii asupra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în care este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urat controlul intern al băncii, cu tratarea distinctă a aspectelor legate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administrare a riscurilor,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audit intern. Raportul urmează să fie prezentat în limba română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va cuprinde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w:t>
      </w:r>
    </w:p>
    <w:p w14:paraId="0DB3781C" w14:textId="217C56D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o inventariere a principalelor deficien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 identificate în cadrul fiecărei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ale controlului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măsurile întreprinse pentru remedierea acestora;</w:t>
      </w:r>
    </w:p>
    <w:p w14:paraId="391391CE" w14:textId="4D725F4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o descriere a modificărilor semnificative intervenite în cadrul celor trei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de conformitate, audit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de administrare a riscurilor, în perioada de raportare;</w:t>
      </w:r>
    </w:p>
    <w:p w14:paraId="3ECD5830" w14:textId="28105C7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o descriere a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iilor de aplicare a procedurilor de control aferente noilor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w:t>
      </w:r>
    </w:p>
    <w:p w14:paraId="66BD06CC" w14:textId="2FAFA1F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urarea controlului intern în cadrul subdiviziunilor separate, inclusiv din străinătate ale băncilor;</w:t>
      </w:r>
    </w:p>
    <w:p w14:paraId="7CBAA662" w14:textId="730C6A0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cu privire la activitatea de audit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urată în perioada de raportare, din care să reiasă constatările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recomandările auditului intern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gradul de implementare a recomandărilor de către organul executiv al băncilor;</w:t>
      </w:r>
    </w:p>
    <w:p w14:paraId="1F8DFB7C" w14:textId="20086BB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6) nivelul de conformare a băncii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 stabilite de cadrul legislativ.</w:t>
      </w:r>
    </w:p>
    <w:p w14:paraId="24F57D8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[Pct.390 completat prin Hot.BNM nr.275 din 29.12.2022, în vigoare 13.04.2023]</w:t>
      </w:r>
    </w:p>
    <w:p w14:paraId="78DD170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4C86A56" w14:textId="25B31FD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390</w:t>
      </w:r>
      <w:r w:rsidRPr="00E8425D">
        <w:rPr>
          <w:rFonts w:ascii="Arial" w:eastAsia="Times New Roman" w:hAnsi="Arial" w:cs="Arial"/>
          <w:b/>
          <w:bCs/>
          <w:sz w:val="24"/>
          <w:szCs w:val="24"/>
          <w:vertAlign w:val="superscript"/>
          <w:lang w:val="ro-RO" w:eastAsia="ro-MD"/>
        </w:rPr>
        <w:t>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sau persoanele care convoacă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trebuie să prezinte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printr-o scrisoare de înso</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ire,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cu privire la convocarea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care trebuie să cuprinde,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27A45184" w14:textId="3D59219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1) extrasul din procesul-verbal 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organului de conducere care a decis cu privire la convocarea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ionarilor sau 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altor persoane care convoacă adunarea generală, după caz, care trebuie să con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ină datele prevăzute la art.51 alin.(8) </w:t>
      </w:r>
      <w:proofErr w:type="spellStart"/>
      <w:r w:rsidRPr="00E8425D">
        <w:rPr>
          <w:rFonts w:ascii="Arial" w:eastAsia="Times New Roman" w:hAnsi="Arial" w:cs="Arial"/>
          <w:sz w:val="24"/>
          <w:szCs w:val="24"/>
          <w:lang w:val="ro-RO" w:eastAsia="ro-MD"/>
        </w:rPr>
        <w:t>lit.a</w:t>
      </w:r>
      <w:proofErr w:type="spellEnd"/>
      <w:r w:rsidRPr="00E8425D">
        <w:rPr>
          <w:rFonts w:ascii="Arial" w:eastAsia="Times New Roman" w:hAnsi="Arial" w:cs="Arial"/>
          <w:sz w:val="24"/>
          <w:szCs w:val="24"/>
          <w:lang w:val="ro-RO" w:eastAsia="ro-MD"/>
        </w:rPr>
        <w:t>)–g) din Legea nr.1134/1997 privind societă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ile pe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(în continuare – Legea nr.1134/1997);</w:t>
      </w:r>
    </w:p>
    <w:p w14:paraId="65D7FA7C" w14:textId="0710A83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2) copiile, semnate de către bancă/persoana care convoacă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ionarilor, ale documentelor confirmative ce atestă măsurile întreprinse aferente prevederilor art.53 alin.(1) </w:t>
      </w:r>
      <w:proofErr w:type="spellStart"/>
      <w:r w:rsidRPr="00E8425D">
        <w:rPr>
          <w:rFonts w:ascii="Arial" w:eastAsia="Times New Roman" w:hAnsi="Arial" w:cs="Arial"/>
          <w:sz w:val="24"/>
          <w:szCs w:val="24"/>
          <w:lang w:val="ro-RO" w:eastAsia="ro-MD"/>
        </w:rPr>
        <w:t>lit.b</w:t>
      </w:r>
      <w:proofErr w:type="spellEnd"/>
      <w:r w:rsidRPr="00E8425D">
        <w:rPr>
          <w:rFonts w:ascii="Arial" w:eastAsia="Times New Roman" w:hAnsi="Arial" w:cs="Arial"/>
          <w:sz w:val="24"/>
          <w:szCs w:val="24"/>
          <w:lang w:val="ro-RO" w:eastAsia="ro-MD"/>
        </w:rPr>
        <w:t>) sau alin.(2) din Legea nr.1134/1997;</w:t>
      </w:r>
    </w:p>
    <w:p w14:paraId="29B15678" w14:textId="793AB8B1"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copia publica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în care a fost plasat anun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ul despre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cazului prevăzut la art.53 alin.(1) </w:t>
      </w:r>
      <w:proofErr w:type="spellStart"/>
      <w:r w:rsidRPr="00E8425D">
        <w:rPr>
          <w:rFonts w:ascii="Arial" w:eastAsia="Times New Roman" w:hAnsi="Arial" w:cs="Arial"/>
          <w:sz w:val="24"/>
          <w:szCs w:val="24"/>
          <w:lang w:val="ro-RO" w:eastAsia="ro-MD"/>
        </w:rPr>
        <w:t>lit.b</w:t>
      </w:r>
      <w:proofErr w:type="spellEnd"/>
      <w:r w:rsidRPr="00E8425D">
        <w:rPr>
          <w:rFonts w:ascii="Arial" w:eastAsia="Times New Roman" w:hAnsi="Arial" w:cs="Arial"/>
          <w:sz w:val="24"/>
          <w:szCs w:val="24"/>
          <w:lang w:val="ro-RO" w:eastAsia="ro-MD"/>
        </w:rPr>
        <w:t>) din Legea nr.1134/1997.</w:t>
      </w:r>
    </w:p>
    <w:p w14:paraId="134EF0E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[Pct.390</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introdus prin Hot.BNM nr.93 din 27.05.2021, în vigoare 11.10.2021]</w:t>
      </w:r>
    </w:p>
    <w:p w14:paraId="567C369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648126D" w14:textId="7F57AC04"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390</w:t>
      </w:r>
      <w:r w:rsidRPr="00E8425D">
        <w:rPr>
          <w:rFonts w:ascii="Arial" w:eastAsia="Times New Roman" w:hAnsi="Arial" w:cs="Arial"/>
          <w:b/>
          <w:bCs/>
          <w:sz w:val="24"/>
          <w:szCs w:val="24"/>
          <w:vertAlign w:val="superscript"/>
          <w:lang w:val="ro-RO" w:eastAsia="ro-MD"/>
        </w:rPr>
        <w:t>2</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ionată la pct.390</w:t>
      </w:r>
      <w:r w:rsidRPr="00E8425D">
        <w:rPr>
          <w:rFonts w:ascii="Arial" w:eastAsia="Times New Roman" w:hAnsi="Arial" w:cs="Arial"/>
          <w:sz w:val="24"/>
          <w:szCs w:val="24"/>
          <w:vertAlign w:val="superscript"/>
          <w:lang w:val="ro-RO" w:eastAsia="ro-MD"/>
        </w:rPr>
        <w:t>1</w:t>
      </w:r>
      <w:r w:rsidRPr="00E8425D">
        <w:rPr>
          <w:rFonts w:ascii="Arial" w:eastAsia="Times New Roman" w:hAnsi="Arial" w:cs="Arial"/>
          <w:sz w:val="24"/>
          <w:szCs w:val="24"/>
          <w:lang w:val="ro-RO" w:eastAsia="ro-MD"/>
        </w:rPr>
        <w:t xml:space="preserve"> se prezintă după cum urmează:</w:t>
      </w:r>
    </w:p>
    <w:p w14:paraId="45F7E74B" w14:textId="6D7C211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în cazul adunării generale ordinare anuale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ionarilor, cel mai târziu cu 25 de zile până la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acesteia;</w:t>
      </w:r>
    </w:p>
    <w:p w14:paraId="52710049" w14:textId="467AE88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în cazul adunării generale extraordinare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ionarilor, cel mai târziu cu 12 zile până la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acesteia;</w:t>
      </w:r>
    </w:p>
    <w:p w14:paraId="5424DAC4" w14:textId="30658C79"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3) în cazul adunării generale repetate, cel mai târziu cu 10 zile până la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acesteia;</w:t>
      </w:r>
    </w:p>
    <w:p w14:paraId="24E980C6" w14:textId="76BAB800"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în cazul în care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se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oară în condi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prevăzute la art.58 alin.(7) din Legea nr.1134/1997,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se prezintă în termen de 7 zile după adoptarea deciziei respective, dar cel mai târziu cu 3 zile până la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w:t>
      </w:r>
    </w:p>
    <w:p w14:paraId="2CFDF12A"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[Pct.390</w:t>
      </w:r>
      <w:r w:rsidRPr="00E8425D">
        <w:rPr>
          <w:rFonts w:ascii="Arial" w:eastAsia="Times New Roman" w:hAnsi="Arial" w:cs="Arial"/>
          <w:i/>
          <w:iCs/>
          <w:color w:val="663300"/>
          <w:vertAlign w:val="superscript"/>
          <w:lang w:val="ro-RO" w:eastAsia="ro-MD"/>
        </w:rPr>
        <w:t>2</w:t>
      </w:r>
      <w:r w:rsidRPr="00E8425D">
        <w:rPr>
          <w:rFonts w:ascii="Arial" w:eastAsia="Times New Roman" w:hAnsi="Arial" w:cs="Arial"/>
          <w:i/>
          <w:iCs/>
          <w:color w:val="663300"/>
          <w:lang w:val="ro-RO" w:eastAsia="ro-MD"/>
        </w:rPr>
        <w:t xml:space="preserve"> introdus prin Hot.BNM nr.93 din 27.05.2021, în vigoare 11.10.2021]</w:t>
      </w:r>
    </w:p>
    <w:p w14:paraId="2519ABC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4E0C59E" w14:textId="3371A06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390</w:t>
      </w:r>
      <w:r w:rsidRPr="00E8425D">
        <w:rPr>
          <w:rFonts w:ascii="Arial" w:eastAsia="Times New Roman" w:hAnsi="Arial" w:cs="Arial"/>
          <w:b/>
          <w:bCs/>
          <w:sz w:val="24"/>
          <w:szCs w:val="24"/>
          <w:vertAlign w:val="superscript"/>
          <w:lang w:val="ro-RO" w:eastAsia="ro-MD"/>
        </w:rPr>
        <w:t>3</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În termen de 15 zile lucrătoare de la data închiderii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banca prezintă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copiile, semnate de către aceasta, a documentului prevăzut la pct.394 </w:t>
      </w:r>
      <w:proofErr w:type="spellStart"/>
      <w:r w:rsidRPr="00E8425D">
        <w:rPr>
          <w:rFonts w:ascii="Arial" w:eastAsia="Times New Roman" w:hAnsi="Arial" w:cs="Arial"/>
          <w:sz w:val="24"/>
          <w:szCs w:val="24"/>
          <w:lang w:val="ro-RO" w:eastAsia="ro-MD"/>
        </w:rPr>
        <w:t>sbp</w:t>
      </w:r>
      <w:proofErr w:type="spellEnd"/>
      <w:r w:rsidRPr="00E8425D">
        <w:rPr>
          <w:rFonts w:ascii="Arial" w:eastAsia="Times New Roman" w:hAnsi="Arial" w:cs="Arial"/>
          <w:sz w:val="24"/>
          <w:szCs w:val="24"/>
          <w:lang w:val="ro-RO" w:eastAsia="ro-MD"/>
        </w:rPr>
        <w:t xml:space="preserve">. 3)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publica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în care a fost plasată decizia aprobată la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În cazul în care în cadrul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este adoptată decizia de majorare a capitalului social al băncii prin efectuarea emisiunii suplimentare de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iuni, banca prezintă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cel pu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 următoarele:</w:t>
      </w:r>
    </w:p>
    <w:p w14:paraId="1E0A18B0" w14:textId="30F5778D"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copia, semnată de către bancă, a deciziei privind emisiunea suplimentară a valorilor mobiliare aprobată de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w:t>
      </w:r>
    </w:p>
    <w:p w14:paraId="0461ED0F" w14:textId="14633BA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2) copiile, semnate de către bancă, a dării de seamă privind rezultatele emisiunii valorilor mobiliare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listei subscriitorilor la valorile mobiliare plasate în baza deciziei adoptate la adunarea generală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întocmite conform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prevăzute de actele normative ale Comisiei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Pie</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Financiare.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ionate trebuie să fie prezentate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în termen de 5 zile de la data desfă</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urării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ei organului împuternicit la care s-au aprobat rezultatele emisiunii valorilor mobiliare.</w:t>
      </w:r>
    </w:p>
    <w:p w14:paraId="3BD0191D"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[Pct.390</w:t>
      </w:r>
      <w:r w:rsidRPr="00E8425D">
        <w:rPr>
          <w:rFonts w:ascii="Arial" w:eastAsia="Times New Roman" w:hAnsi="Arial" w:cs="Arial"/>
          <w:i/>
          <w:iCs/>
          <w:color w:val="663300"/>
          <w:vertAlign w:val="superscript"/>
          <w:lang w:val="ro-RO" w:eastAsia="ro-MD"/>
        </w:rPr>
        <w:t>3</w:t>
      </w:r>
      <w:r w:rsidRPr="00E8425D">
        <w:rPr>
          <w:rFonts w:ascii="Arial" w:eastAsia="Times New Roman" w:hAnsi="Arial" w:cs="Arial"/>
          <w:i/>
          <w:iCs/>
          <w:color w:val="663300"/>
          <w:lang w:val="ro-RO" w:eastAsia="ro-MD"/>
        </w:rPr>
        <w:t xml:space="preserve"> introdus prin Hot.BNM nr.93 din 27.05.2021, în vigoare 11.10.2021]</w:t>
      </w:r>
    </w:p>
    <w:p w14:paraId="39603E0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C37AFB7" w14:textId="4683C6F6"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390</w:t>
      </w:r>
      <w:r w:rsidRPr="00E8425D">
        <w:rPr>
          <w:rFonts w:ascii="Arial" w:eastAsia="Times New Roman" w:hAnsi="Arial" w:cs="Arial"/>
          <w:b/>
          <w:bCs/>
          <w:sz w:val="24"/>
          <w:szCs w:val="24"/>
          <w:vertAlign w:val="superscript"/>
          <w:lang w:val="ro-RO" w:eastAsia="ro-MD"/>
        </w:rPr>
        <w:t>4</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poate solicita prezentarea par</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ială sau completă a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iei expuse în anexele la procesul-verbal al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w:t>
      </w:r>
    </w:p>
    <w:p w14:paraId="3F5CC2EB"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[Pct.390</w:t>
      </w:r>
      <w:r w:rsidRPr="00E8425D">
        <w:rPr>
          <w:rFonts w:ascii="Arial" w:eastAsia="Times New Roman" w:hAnsi="Arial" w:cs="Arial"/>
          <w:i/>
          <w:iCs/>
          <w:color w:val="663300"/>
          <w:vertAlign w:val="superscript"/>
          <w:lang w:val="ro-RO" w:eastAsia="ro-MD"/>
        </w:rPr>
        <w:t>4</w:t>
      </w:r>
      <w:r w:rsidRPr="00E8425D">
        <w:rPr>
          <w:rFonts w:ascii="Arial" w:eastAsia="Times New Roman" w:hAnsi="Arial" w:cs="Arial"/>
          <w:i/>
          <w:iCs/>
          <w:color w:val="663300"/>
          <w:lang w:val="ro-RO" w:eastAsia="ro-MD"/>
        </w:rPr>
        <w:t xml:space="preserve"> introdus prin Hot.BNM nr.93 din 27.05.2021, în vigoare 11.10.2021]</w:t>
      </w:r>
    </w:p>
    <w:p w14:paraId="64AE7721"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41D0AF4" w14:textId="570FADD3"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390</w:t>
      </w:r>
      <w:r w:rsidRPr="00E8425D">
        <w:rPr>
          <w:rFonts w:ascii="Arial" w:eastAsia="Times New Roman" w:hAnsi="Arial" w:cs="Arial"/>
          <w:b/>
          <w:bCs/>
          <w:sz w:val="24"/>
          <w:szCs w:val="24"/>
          <w:vertAlign w:val="superscript"/>
          <w:lang w:val="ro-RO" w:eastAsia="ro-MD"/>
        </w:rPr>
        <w:t>5</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Sucursala băncii din alt stat informează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despre convocarea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băncii din alt stat, în cazul în care în ordinea de zi se includ chestiuni aferente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ii sucursalei băncii din alt stat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prezintă o copie a ordinii de zi cel mai târziu cu 5 zile lucrătoare înainte de </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inerea acesteia. În termen de 20 zile lucrătoare de la închiderea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sucursala băncii din alt stat prezintă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ională a Moldovei documentul prevăzut la pct.394 </w:t>
      </w:r>
      <w:proofErr w:type="spellStart"/>
      <w:r w:rsidRPr="00E8425D">
        <w:rPr>
          <w:rFonts w:ascii="Arial" w:eastAsia="Times New Roman" w:hAnsi="Arial" w:cs="Arial"/>
          <w:sz w:val="24"/>
          <w:szCs w:val="24"/>
          <w:lang w:val="ro-RO" w:eastAsia="ro-MD"/>
        </w:rPr>
        <w:t>sbp</w:t>
      </w:r>
      <w:proofErr w:type="spellEnd"/>
      <w:r w:rsidRPr="00E8425D">
        <w:rPr>
          <w:rFonts w:ascii="Arial" w:eastAsia="Times New Roman" w:hAnsi="Arial" w:cs="Arial"/>
          <w:sz w:val="24"/>
          <w:szCs w:val="24"/>
          <w:lang w:val="ro-RO" w:eastAsia="ro-MD"/>
        </w:rPr>
        <w:t>. 4).</w:t>
      </w:r>
    </w:p>
    <w:p w14:paraId="3939DD93"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[Pct.390</w:t>
      </w:r>
      <w:r w:rsidRPr="00E8425D">
        <w:rPr>
          <w:rFonts w:ascii="Arial" w:eastAsia="Times New Roman" w:hAnsi="Arial" w:cs="Arial"/>
          <w:i/>
          <w:iCs/>
          <w:color w:val="663300"/>
          <w:vertAlign w:val="superscript"/>
          <w:lang w:val="ro-RO" w:eastAsia="ro-MD"/>
        </w:rPr>
        <w:t>5</w:t>
      </w:r>
      <w:r w:rsidRPr="00E8425D">
        <w:rPr>
          <w:rFonts w:ascii="Arial" w:eastAsia="Times New Roman" w:hAnsi="Arial" w:cs="Arial"/>
          <w:i/>
          <w:iCs/>
          <w:color w:val="663300"/>
          <w:lang w:val="ro-RO" w:eastAsia="ro-MD"/>
        </w:rPr>
        <w:t xml:space="preserve"> introdus prin Hot.BNM nr.93 din 27.05.2021, în vigoare 11.10.2021]</w:t>
      </w:r>
    </w:p>
    <w:p w14:paraId="7BF62D4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E3538E5" w14:textId="4BBEE1E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391.</w:t>
      </w:r>
      <w:r w:rsidRPr="00E8425D">
        <w:rPr>
          <w:rFonts w:ascii="Arial" w:eastAsia="Times New Roman" w:hAnsi="Arial" w:cs="Arial"/>
          <w:sz w:val="24"/>
          <w:szCs w:val="24"/>
          <w:lang w:val="ro-RO" w:eastAsia="ro-MD"/>
        </w:rPr>
        <w:t xml:space="preserve"> Banca trebuie să notifice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într-un termen cât mai restrâns cu privire la orice schimbări substan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iale în activitatea acesteia, structura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generală </w:t>
      </w:r>
      <w:r w:rsidRPr="00E8425D">
        <w:rPr>
          <w:rFonts w:ascii="Arial" w:eastAsia="Times New Roman" w:hAnsi="Arial" w:cs="Arial"/>
          <w:sz w:val="24"/>
          <w:szCs w:val="24"/>
          <w:lang w:val="ro-RO" w:eastAsia="ro-MD"/>
        </w:rPr>
        <w:lastRenderedPageBreak/>
        <w:t>sau imediat ce au luat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orice evolu</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semnificativă, incluzând încălcarea cerin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legale sau pruden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iale.</w:t>
      </w:r>
    </w:p>
    <w:p w14:paraId="4AD4732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[Pct.391 modificat prin Hot.BNM nr.93 din 27.05.2021, în vigoare 11.10.2021]</w:t>
      </w:r>
    </w:p>
    <w:p w14:paraId="535236F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414A556" w14:textId="2C77A86F"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391</w:t>
      </w:r>
      <w:r w:rsidRPr="00E8425D">
        <w:rPr>
          <w:rFonts w:ascii="Arial" w:eastAsia="Times New Roman" w:hAnsi="Arial" w:cs="Arial"/>
          <w:b/>
          <w:bCs/>
          <w:sz w:val="24"/>
          <w:szCs w:val="24"/>
          <w:vertAlign w:val="superscript"/>
          <w:lang w:val="ro-RO" w:eastAsia="ro-MD"/>
        </w:rPr>
        <w:t>1</w:t>
      </w:r>
      <w:r w:rsidRPr="00E8425D">
        <w:rPr>
          <w:rFonts w:ascii="Arial" w:eastAsia="Times New Roman" w:hAnsi="Arial" w:cs="Arial"/>
          <w:b/>
          <w:bCs/>
          <w:sz w:val="24"/>
          <w:szCs w:val="24"/>
          <w:lang w:val="ro-RO" w:eastAsia="ro-MD"/>
        </w:rPr>
        <w:t>.</w:t>
      </w:r>
      <w:r w:rsidRPr="00E8425D">
        <w:rPr>
          <w:rFonts w:ascii="Arial" w:eastAsia="Times New Roman" w:hAnsi="Arial" w:cs="Arial"/>
          <w:sz w:val="24"/>
          <w:szCs w:val="24"/>
          <w:lang w:val="ro-RO" w:eastAsia="ro-MD"/>
        </w:rPr>
        <w:t xml:space="preserve"> Banca va informa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cu privire la orice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care poate afecta negativ caracterul adecvat al unui membru al organului de conducere de îndată ce a luat cuno</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tin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ă de o astfel de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ie, dar nu mai târziu de 5 zile lucrătoare.</w:t>
      </w:r>
    </w:p>
    <w:p w14:paraId="77179FC4"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[Pct.391</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introdus prin Hot.BNM nr.275 din 29.12.2022, în vigoare 13.04.2023]</w:t>
      </w:r>
    </w:p>
    <w:p w14:paraId="60592600"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713BB52" w14:textId="6BED2ACB"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392.</w:t>
      </w:r>
      <w:r w:rsidRPr="00E8425D">
        <w:rPr>
          <w:rFonts w:ascii="Arial" w:eastAsia="Times New Roman" w:hAnsi="Arial" w:cs="Arial"/>
          <w:sz w:val="24"/>
          <w:szCs w:val="24"/>
          <w:lang w:val="ro-RO" w:eastAsia="ro-MD"/>
        </w:rPr>
        <w:t xml:space="preserve"> Fără a aduce atingere prevederilor punctului precedent, banca este obligată să notifice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despre cazurile de fraudă constatate, cel târziu următoarea zi lucrătoare de la data constatării,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în care acestea pot afecta siguran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a, soliditatea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reputa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băncii.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va cuprinde descrierea fraudei/fraudelor constatate, valoarea prejudiciilor suportate de bancă ca urmare a producerii fraudei. În situa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iile în care valoarea prejudiciului nu a fost stabilită cu exactitate, banca va prezenta o estimare a acesteia, la momentul raportării.</w:t>
      </w:r>
    </w:p>
    <w:p w14:paraId="2B061327" w14:textId="330EB99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393.</w:t>
      </w:r>
      <w:r w:rsidRPr="00E8425D">
        <w:rPr>
          <w:rFonts w:ascii="Arial" w:eastAsia="Times New Roman" w:hAnsi="Arial" w:cs="Arial"/>
          <w:sz w:val="24"/>
          <w:szCs w:val="24"/>
          <w:lang w:val="ro-RO" w:eastAsia="ro-MD"/>
        </w:rPr>
        <w:t xml:space="preserve"> Banca/ sucursala băncii din alt stat prezintă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reglementările sale interne, întocmite în limba română, cu excep</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reglementării interne secundare pe domeniul TIC, în format electronic, în termen de 10 zile lucrătoare de la data aprobării de către organul de conducere abilitat, prin intermediul portalului WEB al Sistemului informatic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cu privire la licen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iere,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notificare, conform Ghidului privind utilizarea portalului WEB al Sistemului informatic 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cu privire la licen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iere, autorizare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 xml:space="preserve">i notificare în vederea transmiterii de către bănci/ sucursalele băncii din alt stat a reglementărilor interne, precum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stocării în format electronic a acestora.</w:t>
      </w:r>
    </w:p>
    <w:p w14:paraId="23199B42" w14:textId="7E1623A8"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În cazul în care reglementările interne ale băncii/ sucursalei băncii din alt stat au fost supuse modificărilor, acestea se transmit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cu modificările încorporate, în termen de 10 zile lucrătoare de la data aprobării acestora.</w:t>
      </w:r>
    </w:p>
    <w:p w14:paraId="2865EF8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[Pct.393 completat prin Hot.BNM nr.275 din 29.12.2022, în vigoare 13.04.2023]</w:t>
      </w:r>
    </w:p>
    <w:p w14:paraId="69A29229"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[Pct.393 introdus prin Hot.BNM nr.126 din 25.04.2019, în vigoare 03.06.2019]</w:t>
      </w:r>
    </w:p>
    <w:p w14:paraId="1CCE2EBA"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CE34467" w14:textId="3A8B721C"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b/>
          <w:bCs/>
          <w:sz w:val="24"/>
          <w:szCs w:val="24"/>
          <w:lang w:val="ro-RO" w:eastAsia="ro-MD"/>
        </w:rPr>
        <w:t>394.</w:t>
      </w:r>
      <w:r w:rsidRPr="00E8425D">
        <w:rPr>
          <w:rFonts w:ascii="Arial" w:eastAsia="Times New Roman" w:hAnsi="Arial" w:cs="Arial"/>
          <w:sz w:val="24"/>
          <w:szCs w:val="24"/>
          <w:lang w:val="ro-RO" w:eastAsia="ro-MD"/>
        </w:rPr>
        <w:t xml:space="preserve"> În conformitate cu punctul 393, banca/ sucursala băncii din alt stat transmite la Banca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ională a Moldovei informa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întocmită în limba română, după cum urmează:</w:t>
      </w:r>
    </w:p>
    <w:p w14:paraId="25C3EB0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1) Trimestrial, în termen de 20 zile lucrătoare de la încheierea trimestrului de gestiune, următoarele documente întocmite/aprobate în trimestrul respectiv:</w:t>
      </w:r>
    </w:p>
    <w:p w14:paraId="681D1E13" w14:textId="4573CE42"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a) procesele-verbale 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organului de conducere al băncii/ conducerii sucursalei băncii din alt stat;</w:t>
      </w:r>
    </w:p>
    <w:p w14:paraId="40179C43" w14:textId="08CAC9C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xml:space="preserve">b) procesele-verbale ale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elor comitetelor specializate ale consiliului băncii/ conducerii sucursalei băncii din alt stat;</w:t>
      </w:r>
    </w:p>
    <w:p w14:paraId="64D29C9D" w14:textId="77474D0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c) rapoartele întocmite de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ia de audit intern,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administrare a riscurilor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func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ia de conformitate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prezentate către consiliul băncii/ conducerea sucursalei băncii din alt stat.</w:t>
      </w:r>
    </w:p>
    <w:p w14:paraId="7ECF30E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2) Anual, în termen de 10 zile lucrătoare de la data aprobării de către consiliul băncii/ conducerea sucursalei băncii din alt stat, planul (programul) de audit intern al băncii/ sucursalei băncii din alt stat pentru anul de gestiune.</w:t>
      </w:r>
    </w:p>
    <w:p w14:paraId="6D9460D7" w14:textId="724F392A"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3) În termen de 15 zile lucrătoare de la data închiderii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băncii, procesul-verbal al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(fără anexe);</w:t>
      </w:r>
    </w:p>
    <w:p w14:paraId="7053FE3B" w14:textId="13E653BE"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4) În termen de 20 zile lucrătoare de la data închiderii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băncii din alt stat, extrasul din procesul-verbal al adunării generale a ac</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ionarilor care include chestiuni aferente activită</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ii sucursalei băncii din alt stat;</w:t>
      </w:r>
    </w:p>
    <w:p w14:paraId="614D0D73" w14:textId="031428F5"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5) Planul de redresare, men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ionat la pct.349</w:t>
      </w:r>
      <w:r w:rsidRPr="00E8425D">
        <w:rPr>
          <w:rFonts w:ascii="Arial" w:eastAsia="Times New Roman" w:hAnsi="Arial" w:cs="Arial"/>
          <w:sz w:val="24"/>
          <w:szCs w:val="24"/>
          <w:vertAlign w:val="superscript"/>
          <w:lang w:val="ro-RO" w:eastAsia="ro-MD"/>
        </w:rPr>
        <w:t>1</w:t>
      </w:r>
      <w:r w:rsidRPr="00E8425D">
        <w:rPr>
          <w:rFonts w:ascii="Arial" w:eastAsia="Times New Roman" w:hAnsi="Arial" w:cs="Arial"/>
          <w:sz w:val="24"/>
          <w:szCs w:val="24"/>
          <w:lang w:val="ro-RO" w:eastAsia="ro-MD"/>
        </w:rPr>
        <w:t>, trebuie să fie transmis anual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ionale a Moldovei în termen de 6 luni de la încheierea exerci</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iului financiar, având </w:t>
      </w:r>
      <w:r w:rsidRPr="00E8425D">
        <w:rPr>
          <w:rFonts w:ascii="Arial" w:eastAsia="Times New Roman" w:hAnsi="Arial" w:cs="Arial"/>
          <w:sz w:val="24"/>
          <w:szCs w:val="24"/>
          <w:lang w:val="ro-RO" w:eastAsia="ro-MD"/>
        </w:rPr>
        <w:lastRenderedPageBreak/>
        <w:t>dată de referin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ă 31 decembrie, cu anexarea extrasului din procesul-verbal 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organului de conducere la care s-a adoptat hotărârea privind aprobarea planului de redresare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a notei de argumentare aferente actualizărilor. Pe măsura actualizării, în perioada anului de gestiune, a planului de redresare, banca, în termen de 15 zile din data aprobării de către organul de conducere al băncii, transmite Băncii Na</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ionale a Moldovei planul de redresare actualizat, extrasul din procesul-verbal al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edin</w:t>
      </w:r>
      <w:r>
        <w:rPr>
          <w:rFonts w:ascii="Arial" w:eastAsia="Times New Roman" w:hAnsi="Arial" w:cs="Arial"/>
          <w:sz w:val="24"/>
          <w:szCs w:val="24"/>
          <w:lang w:val="ro-RO" w:eastAsia="ro-MD"/>
        </w:rPr>
        <w:t>ț</w:t>
      </w:r>
      <w:r w:rsidRPr="00E8425D">
        <w:rPr>
          <w:rFonts w:ascii="Arial" w:eastAsia="Times New Roman" w:hAnsi="Arial" w:cs="Arial"/>
          <w:sz w:val="24"/>
          <w:szCs w:val="24"/>
          <w:lang w:val="ro-RO" w:eastAsia="ro-MD"/>
        </w:rPr>
        <w:t xml:space="preserve">ei organului de conducere la care s-a adoptat hotărârea privind aprobarea planului de redresare actualizat </w:t>
      </w:r>
      <w:r>
        <w:rPr>
          <w:rFonts w:ascii="Arial" w:eastAsia="Times New Roman" w:hAnsi="Arial" w:cs="Arial"/>
          <w:sz w:val="24"/>
          <w:szCs w:val="24"/>
          <w:lang w:val="ro-RO" w:eastAsia="ro-MD"/>
        </w:rPr>
        <w:t>ș</w:t>
      </w:r>
      <w:r w:rsidRPr="00E8425D">
        <w:rPr>
          <w:rFonts w:ascii="Arial" w:eastAsia="Times New Roman" w:hAnsi="Arial" w:cs="Arial"/>
          <w:sz w:val="24"/>
          <w:szCs w:val="24"/>
          <w:lang w:val="ro-RO" w:eastAsia="ro-MD"/>
        </w:rPr>
        <w:t>i nota de argumentare aferentă actualizării.</w:t>
      </w:r>
    </w:p>
    <w:p w14:paraId="6409E3E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[Pct.394 modificat prin Hot.BNM nr.275 din 29.12.2022, în vigoare 13.04.2023]</w:t>
      </w:r>
    </w:p>
    <w:p w14:paraId="6A78B057"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[Pct.394 modificat prin Hot.BNM nr.220 din 03.11.2022, în vigoare 30.12.2022]</w:t>
      </w:r>
    </w:p>
    <w:p w14:paraId="3311E5E1"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[Pct.394 completat prin Hot.BNM nr.93 din 27.05.2021, în vigoare 11.10.2021]</w:t>
      </w:r>
    </w:p>
    <w:p w14:paraId="50ACAE45"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[Pct.394 introdus prin Hot.BNM nr.126 din 25.04.2019, în vigoare 03.06.2019]</w:t>
      </w:r>
    </w:p>
    <w:p w14:paraId="0BA67C7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0D027EB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E8425D" w:rsidRPr="00E8425D" w14:paraId="2FDCF174" w14:textId="77777777" w:rsidTr="00E8425D">
        <w:trPr>
          <w:jc w:val="center"/>
        </w:trPr>
        <w:tc>
          <w:tcPr>
            <w:tcW w:w="0" w:type="auto"/>
            <w:tcBorders>
              <w:top w:val="nil"/>
              <w:left w:val="nil"/>
              <w:bottom w:val="nil"/>
              <w:right w:val="nil"/>
            </w:tcBorders>
            <w:tcMar>
              <w:top w:w="24" w:type="dxa"/>
              <w:left w:w="48" w:type="dxa"/>
              <w:bottom w:w="24" w:type="dxa"/>
              <w:right w:w="48" w:type="dxa"/>
            </w:tcMar>
            <w:hideMark/>
          </w:tcPr>
          <w:p w14:paraId="33C3C18B"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Anexa nr.1</w:t>
            </w:r>
          </w:p>
          <w:p w14:paraId="77E4B886"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la Regulamentul privind cadrul de</w:t>
            </w:r>
          </w:p>
          <w:p w14:paraId="1C87F461" w14:textId="751A0925"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administrare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w:t>
            </w:r>
          </w:p>
          <w:p w14:paraId="26B6DEEB"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w:t>
            </w:r>
          </w:p>
          <w:p w14:paraId="5092A141" w14:textId="136BF22D"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Documentele (informa</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iile)</w:t>
            </w:r>
          </w:p>
          <w:p w14:paraId="24412A2F" w14:textId="55C10411"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privind de</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inătorii direc</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 indirec</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 inclusiv beneficiarii efectivi ai de</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inerilor</w:t>
            </w:r>
          </w:p>
          <w:p w14:paraId="72FC124E" w14:textId="75699305"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xml:space="preserve">în capitalul băncii, precum </w:t>
            </w:r>
            <w:r>
              <w:rPr>
                <w:rFonts w:ascii="Times New Roman" w:eastAsia="Times New Roman" w:hAnsi="Times New Roman" w:cs="Times New Roman"/>
                <w:b/>
                <w:bCs/>
                <w:lang w:val="ro-RO" w:eastAsia="ro-MD"/>
              </w:rPr>
              <w:t>ș</w:t>
            </w:r>
            <w:r w:rsidRPr="00E8425D">
              <w:rPr>
                <w:rFonts w:ascii="Times New Roman" w:eastAsia="Times New Roman" w:hAnsi="Times New Roman" w:cs="Times New Roman"/>
                <w:b/>
                <w:bCs/>
                <w:lang w:val="ro-RO" w:eastAsia="ro-MD"/>
              </w:rPr>
              <w:t>i documentele (informa</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iile) privind debitorii băncii</w:t>
            </w:r>
          </w:p>
          <w:p w14:paraId="4B57343E" w14:textId="5A4705FC"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(care au beneficiat de credite), de</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inătorii direc</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 indirec</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w:t>
            </w:r>
          </w:p>
          <w:p w14:paraId="6B7C1CBE"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inclusiv beneficiarii efectivi ai acestora</w:t>
            </w:r>
          </w:p>
          <w:p w14:paraId="13678649"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w:t>
            </w:r>
          </w:p>
          <w:p w14:paraId="0597494F" w14:textId="5469BA2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Banca ob</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actualizează, cel pu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 o dată pe an, în cazul modificărilor în registrul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ionarilor de fiecare dată când acestea au loc,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în cazul apari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iei situa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iei de afiliere sau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concertate, minimum, următoarele documente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privind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inătorii direc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indirec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inclusiv beneficiarii efectivi ai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inerilor în capitalul băncii, privind debitorii băncii,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inătorii direc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indirec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inclusiv beneficiarii efectivi ai acestora:</w:t>
            </w:r>
          </w:p>
          <w:p w14:paraId="17E40450" w14:textId="563C287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w:t>
            </w:r>
            <w:r w:rsidRPr="00E8425D">
              <w:rPr>
                <w:rFonts w:ascii="Times New Roman" w:eastAsia="Times New Roman" w:hAnsi="Times New Roman" w:cs="Times New Roman"/>
                <w:lang w:val="ro-RO" w:eastAsia="ro-MD"/>
              </w:rPr>
              <w:t xml:space="preserve"> Pentru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inătorii care, individual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i/sau concertat posedă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 calificate în capitalul social al băncii/debitorii băncii - persoane juridice:</w:t>
            </w:r>
          </w:p>
          <w:p w14:paraId="218635C6" w14:textId="0736972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extrasul din registrul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ionarilor băncii (pentru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ionarii băncii);</w:t>
            </w:r>
          </w:p>
          <w:p w14:paraId="34C9B610"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extrasul din registrul de stat emis de către organul competent de a înregistra persoanele juridice;</w:t>
            </w:r>
          </w:p>
          <w:p w14:paraId="395A4214" w14:textId="2904611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3) actele de constituire, inclusiv statutul cu modificările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completările ulterioare;</w:t>
            </w:r>
          </w:p>
          <w:p w14:paraId="56A5D0EE" w14:textId="32C55D8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extrasul din Registrul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ionarilor – pentru persoanele care posedă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 în mărime de 20 la sută în capitalul acesteia;</w:t>
            </w:r>
          </w:p>
          <w:p w14:paraId="324D283B" w14:textId="1738B0F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5) lista membrilor consiliului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organului executiv al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inătorului/debitorului;</w:t>
            </w:r>
          </w:p>
          <w:p w14:paraId="550D3D3E" w14:textId="767B4CC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6)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privind posesia de către membrii consiliului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ai organului executiv al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inătorului/debitorului a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de membri ai organului de conducere în alte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posesia de către ace</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tia a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inerilor în mărime de 20 la sută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mai mult în capitalul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comerciale. În cazul în care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 este bancă sau organiza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financiară interna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ională dintr-un stat străin, care aplică dispozi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de supraveghere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reglementare pruden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ială cel pu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 echivalente cu cele aplicate în Republica Moldova -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posesia de către membrii organului de conducere al acesteia a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inerilor de control al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comerciale;</w:t>
            </w:r>
          </w:p>
          <w:p w14:paraId="77F35D3F" w14:textId="0AC1AB8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7)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so</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rudele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afinii de gradul întâi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doi ai persoanelor indicate la </w:t>
            </w:r>
            <w:proofErr w:type="spellStart"/>
            <w:r w:rsidRPr="00E8425D">
              <w:rPr>
                <w:rFonts w:ascii="Times New Roman" w:eastAsia="Times New Roman" w:hAnsi="Times New Roman" w:cs="Times New Roman"/>
                <w:lang w:val="ro-RO" w:eastAsia="ro-MD"/>
              </w:rPr>
              <w:t>sbp</w:t>
            </w:r>
            <w:proofErr w:type="spellEnd"/>
            <w:r w:rsidRPr="00E8425D">
              <w:rPr>
                <w:rFonts w:ascii="Times New Roman" w:eastAsia="Times New Roman" w:hAnsi="Times New Roman" w:cs="Times New Roman"/>
                <w:lang w:val="ro-RO" w:eastAsia="ro-MD"/>
              </w:rPr>
              <w:t>. 5), so</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rudelor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afinilor men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de membru al organului de conducere ocupate de către persoanele respective în alte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inerile acestora în mărime de 20 la sută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mai mult în capitalul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comerciale. În cazul în care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 este bancă dintr-un stat străin, care aplică dispozi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de supraveghere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reglementare pruden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ială cel pu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 </w:t>
            </w:r>
            <w:r w:rsidRPr="00E8425D">
              <w:rPr>
                <w:rFonts w:ascii="Times New Roman" w:eastAsia="Times New Roman" w:hAnsi="Times New Roman" w:cs="Times New Roman"/>
                <w:lang w:val="ro-RO" w:eastAsia="ro-MD"/>
              </w:rPr>
              <w:lastRenderedPageBreak/>
              <w:t>echivalente cu cele aplicate în Republica Moldova, nu este necesară ob</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inerea unei astfel de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w:t>
            </w:r>
          </w:p>
          <w:p w14:paraId="4E4D1F0A" w14:textId="19190729"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8)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inerile în mărime de 20 la sută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mai mult ale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inătorului/debitorului în capitalul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comerciale. În cazul în care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 este bancă dintr-un stat străin, care aplică cerin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ele de supraveghere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reglementare pruden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ială, cel pu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 echivalente cu cele aplicate în Republica Moldova -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inerile de control al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comerciale;</w:t>
            </w:r>
          </w:p>
          <w:p w14:paraId="7FACA4DC" w14:textId="68F207E5"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9)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persoana juridică sau fizică, care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ionează în numele sau din contul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inătorului/debitorului, cu indicarea împuternicirilor respective;</w:t>
            </w:r>
          </w:p>
          <w:p w14:paraId="1D3D9126" w14:textId="28E2424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10)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persoana juridică sau fizică, în numele sau pe contul căreia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ionează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inătorul/debitorul, cu indicarea împuternicirilor respective;</w:t>
            </w:r>
          </w:p>
          <w:p w14:paraId="5DF610C8" w14:textId="18BABBA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11) lista altor persoane care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ionează concertat/se află în legătură cu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inătorul/debitorul, cu specificarea criteriului ce determină faptul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ionării concertate/aflării în legătură a acestora;</w:t>
            </w:r>
          </w:p>
          <w:p w14:paraId="43EEA86A" w14:textId="27AF2456"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12) rapoartele financiare (cel pu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 anuale) ale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inătorului care posedă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 calificate în capitalul băncii/debitorului băncii, auditate de o societate de audit sau aprobate de către adunarea generală a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ionarilor (asocia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în cazul în care la adunarea generală a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ionarilor (asocia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nu a fost prevăzută efectuarea auditului rapoartelor financiare. În cazul în care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 este bancă dintr-un stat străin, care aplică dispozi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de supraveghere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reglementare pruden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ială, cel pu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 echivalente cu cele aplicate în Republica Moldova, nu este necesară ob</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inerea acestor rapoarte;</w:t>
            </w:r>
          </w:p>
          <w:p w14:paraId="35BFC998" w14:textId="35DE1A31"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13)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despre debitorii băncii întocmită conform cerin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elor </w:t>
            </w:r>
            <w:proofErr w:type="spellStart"/>
            <w:r w:rsidRPr="00E8425D">
              <w:rPr>
                <w:rFonts w:ascii="Times New Roman" w:eastAsia="Times New Roman" w:hAnsi="Times New Roman" w:cs="Times New Roman"/>
                <w:lang w:val="ro-RO" w:eastAsia="ro-MD"/>
              </w:rPr>
              <w:t>sbp</w:t>
            </w:r>
            <w:proofErr w:type="spellEnd"/>
            <w:r w:rsidRPr="00E8425D">
              <w:rPr>
                <w:rFonts w:ascii="Times New Roman" w:eastAsia="Times New Roman" w:hAnsi="Times New Roman" w:cs="Times New Roman"/>
                <w:lang w:val="ro-RO" w:eastAsia="ro-MD"/>
              </w:rPr>
              <w:t>. 2) – 12), despre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inătorul direct, indirect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beneficiarul efectiv al debitorului întocmită conform cerin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elor </w:t>
            </w:r>
            <w:proofErr w:type="spellStart"/>
            <w:r w:rsidRPr="00E8425D">
              <w:rPr>
                <w:rFonts w:ascii="Times New Roman" w:eastAsia="Times New Roman" w:hAnsi="Times New Roman" w:cs="Times New Roman"/>
                <w:lang w:val="ro-RO" w:eastAsia="ro-MD"/>
              </w:rPr>
              <w:t>sbp</w:t>
            </w:r>
            <w:proofErr w:type="spellEnd"/>
            <w:r w:rsidRPr="00E8425D">
              <w:rPr>
                <w:rFonts w:ascii="Times New Roman" w:eastAsia="Times New Roman" w:hAnsi="Times New Roman" w:cs="Times New Roman"/>
                <w:lang w:val="ro-RO" w:eastAsia="ro-MD"/>
              </w:rPr>
              <w:t>. 2) – 11) , cu excep</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w:t>
            </w:r>
            <w:proofErr w:type="spellStart"/>
            <w:r w:rsidRPr="00E8425D">
              <w:rPr>
                <w:rFonts w:ascii="Times New Roman" w:eastAsia="Times New Roman" w:hAnsi="Times New Roman" w:cs="Times New Roman"/>
                <w:lang w:val="ro-RO" w:eastAsia="ro-MD"/>
              </w:rPr>
              <w:t>sbp</w:t>
            </w:r>
            <w:proofErr w:type="spellEnd"/>
            <w:r w:rsidRPr="00E8425D">
              <w:rPr>
                <w:rFonts w:ascii="Times New Roman" w:eastAsia="Times New Roman" w:hAnsi="Times New Roman" w:cs="Times New Roman"/>
                <w:lang w:val="ro-RO" w:eastAsia="ro-MD"/>
              </w:rPr>
              <w:t xml:space="preserve">. 7) (pentru persoanele juridice)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pct.3 </w:t>
            </w:r>
            <w:proofErr w:type="spellStart"/>
            <w:r w:rsidRPr="00E8425D">
              <w:rPr>
                <w:rFonts w:ascii="Times New Roman" w:eastAsia="Times New Roman" w:hAnsi="Times New Roman" w:cs="Times New Roman"/>
                <w:lang w:val="ro-RO" w:eastAsia="ro-MD"/>
              </w:rPr>
              <w:t>sbp</w:t>
            </w:r>
            <w:proofErr w:type="spellEnd"/>
            <w:r w:rsidRPr="00E8425D">
              <w:rPr>
                <w:rFonts w:ascii="Times New Roman" w:eastAsia="Times New Roman" w:hAnsi="Times New Roman" w:cs="Times New Roman"/>
                <w:lang w:val="ro-RO" w:eastAsia="ro-MD"/>
              </w:rPr>
              <w:t>. 2) - 8), cu excep</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w:t>
            </w:r>
            <w:proofErr w:type="spellStart"/>
            <w:r w:rsidRPr="00E8425D">
              <w:rPr>
                <w:rFonts w:ascii="Times New Roman" w:eastAsia="Times New Roman" w:hAnsi="Times New Roman" w:cs="Times New Roman"/>
                <w:lang w:val="ro-RO" w:eastAsia="ro-MD"/>
              </w:rPr>
              <w:t>sbp</w:t>
            </w:r>
            <w:proofErr w:type="spellEnd"/>
            <w:r w:rsidRPr="00E8425D">
              <w:rPr>
                <w:rFonts w:ascii="Times New Roman" w:eastAsia="Times New Roman" w:hAnsi="Times New Roman" w:cs="Times New Roman"/>
                <w:lang w:val="ro-RO" w:eastAsia="ro-MD"/>
              </w:rPr>
              <w:t>. 5) (pentru persoanele fizice).</w:t>
            </w:r>
          </w:p>
          <w:p w14:paraId="19A592F4" w14:textId="1A1D22D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2.</w:t>
            </w:r>
            <w:r w:rsidRPr="00E8425D">
              <w:rPr>
                <w:rFonts w:ascii="Times New Roman" w:eastAsia="Times New Roman" w:hAnsi="Times New Roman" w:cs="Times New Roman"/>
                <w:lang w:val="ro-RO" w:eastAsia="ro-MD"/>
              </w:rPr>
              <w:t xml:space="preserve"> Pentru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inătorii - persoane juridice care posedă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ineri inferioare celor calificate în capitalul social al băncii (persoane juridice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persoane afiliate persoanei juridice care posedă individual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i/sau persoanele care împreună cu membrii grupului posedă concertat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 inferioare celor calificate) – documentele prevăzute la pct.1 subpct.2).</w:t>
            </w:r>
          </w:p>
          <w:p w14:paraId="0003601A" w14:textId="6A1B7BA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3.</w:t>
            </w:r>
            <w:r w:rsidRPr="00E8425D">
              <w:rPr>
                <w:rFonts w:ascii="Times New Roman" w:eastAsia="Times New Roman" w:hAnsi="Times New Roman" w:cs="Times New Roman"/>
                <w:lang w:val="ro-RO" w:eastAsia="ro-MD"/>
              </w:rPr>
              <w:t xml:space="preserve"> Pentru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inătorii care posedă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ineri calificate în capitalul social al băncii/debitorii băncii - persoane fizice (persoane fizice care posedă individual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i/sau persoanele care împreună cu membrii grupului posedă concertat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 calificate):</w:t>
            </w:r>
          </w:p>
          <w:p w14:paraId="1C8A8789" w14:textId="66C316C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extrasul din Registrul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ionarilor băncii (pentru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ionarii băncii);</w:t>
            </w:r>
          </w:p>
          <w:p w14:paraId="097E4E31"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copia actului de identitate;</w:t>
            </w:r>
          </w:p>
          <w:p w14:paraId="4D8A70AC" w14:textId="1F886909"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curentă privind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de membru al organului de conducere ocupată;</w:t>
            </w:r>
          </w:p>
          <w:p w14:paraId="531167E3" w14:textId="0B92C1E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ile comerciale în capitalul cărora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inătorul/debitorul posedă </w:t>
            </w:r>
            <w:proofErr w:type="spellStart"/>
            <w:r w:rsidRPr="00E8425D">
              <w:rPr>
                <w:rFonts w:ascii="Times New Roman" w:eastAsia="Times New Roman" w:hAnsi="Times New Roman" w:cs="Times New Roman"/>
                <w:lang w:val="ro-RO" w:eastAsia="ro-MD"/>
              </w:rPr>
              <w:t>ode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inere</w:t>
            </w:r>
            <w:proofErr w:type="spellEnd"/>
            <w:r w:rsidRPr="00E8425D">
              <w:rPr>
                <w:rFonts w:ascii="Times New Roman" w:eastAsia="Times New Roman" w:hAnsi="Times New Roman" w:cs="Times New Roman"/>
                <w:lang w:val="ro-RO" w:eastAsia="ro-MD"/>
              </w:rPr>
              <w:t xml:space="preserve"> în mărime de 20 la sută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mai mult, cu indicarea mărimii acesteia, lista membrilor organului de conducere a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comerciale în cauză;</w:t>
            </w:r>
          </w:p>
          <w:p w14:paraId="5DCB591D" w14:textId="501E6126"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5)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so</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rudele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afinii de gradul întâi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doi ai proprietarului/debitorului, so</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rudelor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afinilor men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de membru al organului de conducere ocupată în alte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inerile în mărime de 20 la sută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mai mult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inute în capitalul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comerciale;</w:t>
            </w:r>
          </w:p>
          <w:p w14:paraId="5D268BB8" w14:textId="2C0747F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6)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persoana juridică sau fizică care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ionează în numele sau pe contul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inătorului/debitorului, cu indicarea împuternicirilor respective;</w:t>
            </w:r>
          </w:p>
          <w:p w14:paraId="2ACAF80C" w14:textId="59455651"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7)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persoana juridică sau fizică, în numele sau pe contul căreia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ionează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inătorul/debitorul, cu indicarea împuternicirilor respective;</w:t>
            </w:r>
          </w:p>
          <w:p w14:paraId="479AB4E8" w14:textId="5FA4FC9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8) lista altor persoane, care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ionează concertat/se află în legătură cu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inătorul/debitorul, cu specificarea criteriului ce determină faptul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ionării concertate/aflării în legătură a acestora;</w:t>
            </w:r>
          </w:p>
          <w:p w14:paraId="151B0C3D" w14:textId="55BED1A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9) copiile declara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persoanei fizice cu privire la impozitul pe venit (prezentate conform legisla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iei fiscale), confirmate de către organele fiscale, dacă prezentarea declara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pe venit este obligatorie conform prevederilor legisla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iei </w:t>
            </w:r>
            <w:r w:rsidRPr="00E8425D">
              <w:rPr>
                <w:rFonts w:ascii="Times New Roman" w:eastAsia="Times New Roman" w:hAnsi="Times New Roman" w:cs="Times New Roman"/>
                <w:lang w:val="ro-RO" w:eastAsia="ro-MD"/>
              </w:rPr>
              <w:lastRenderedPageBreak/>
              <w:t>fiscale. În cazul în care nu sunt obliga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de a prezenta conform legisla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iei fiscale o astfel de declara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declară pe propria răspundere despre acest fapt.</w:t>
            </w:r>
          </w:p>
          <w:p w14:paraId="49B13F79" w14:textId="78DA1FC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4.</w:t>
            </w:r>
            <w:r w:rsidRPr="00E8425D">
              <w:rPr>
                <w:rFonts w:ascii="Times New Roman" w:eastAsia="Times New Roman" w:hAnsi="Times New Roman" w:cs="Times New Roman"/>
                <w:lang w:val="ro-RO" w:eastAsia="ro-MD"/>
              </w:rPr>
              <w:t xml:space="preserve"> Pentru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ionarii băncii - persoane fizice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persoane afiliate persoanei fizice care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 individual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i/sau persoanele care împreună cu membrii grupului posedă concertat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 în capitalul băncii inferioare celor calificate – copia actului de identitate al acestora.</w:t>
            </w:r>
          </w:p>
        </w:tc>
      </w:tr>
    </w:tbl>
    <w:p w14:paraId="4A27C99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w:t>
      </w:r>
    </w:p>
    <w:p w14:paraId="736D15D1"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[Anexa nr.1 modificată prin Hot.BNM nr.93 din 27.05.2021, în vigoare 11.10.2021]</w:t>
      </w:r>
    </w:p>
    <w:p w14:paraId="3AEAF81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33BC233"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E8425D" w:rsidRPr="00E8425D" w14:paraId="0DB60F00" w14:textId="77777777" w:rsidTr="00E8425D">
        <w:trPr>
          <w:jc w:val="center"/>
        </w:trPr>
        <w:tc>
          <w:tcPr>
            <w:tcW w:w="0" w:type="auto"/>
            <w:tcBorders>
              <w:top w:val="nil"/>
              <w:left w:val="nil"/>
              <w:bottom w:val="nil"/>
              <w:right w:val="nil"/>
            </w:tcBorders>
            <w:tcMar>
              <w:top w:w="24" w:type="dxa"/>
              <w:left w:w="48" w:type="dxa"/>
              <w:bottom w:w="24" w:type="dxa"/>
              <w:right w:w="48" w:type="dxa"/>
            </w:tcMar>
            <w:hideMark/>
          </w:tcPr>
          <w:p w14:paraId="0695FB71"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Anexa nr.2</w:t>
            </w:r>
          </w:p>
          <w:p w14:paraId="42DBDA85"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la Regulamentul privind cadrul de</w:t>
            </w:r>
          </w:p>
          <w:p w14:paraId="075AEA33" w14:textId="55AE55DB"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administrare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w:t>
            </w:r>
          </w:p>
          <w:p w14:paraId="45D75DC0"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w:t>
            </w:r>
          </w:p>
          <w:p w14:paraId="72346391" w14:textId="268084B2"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Documentele (informa</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iile) privind membrii consiliului băncii</w:t>
            </w:r>
          </w:p>
          <w:p w14:paraId="5EDCA331"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w:t>
            </w:r>
          </w:p>
          <w:p w14:paraId="516D6FD5" w14:textId="7CE3E53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Banca ob</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actualizează, cel pu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 o dată pe an minimum următoarele documente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privind membrii consiliului băncii:</w:t>
            </w:r>
          </w:p>
          <w:p w14:paraId="6E6820D5" w14:textId="27E7930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w:t>
            </w:r>
            <w:r w:rsidRPr="00E8425D">
              <w:rPr>
                <w:rFonts w:ascii="Times New Roman" w:eastAsia="Times New Roman" w:hAnsi="Times New Roman" w:cs="Times New Roman"/>
                <w:lang w:val="ro-RO" w:eastAsia="ro-MD"/>
              </w:rPr>
              <w:t xml:space="preserv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privind locurile de muncă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ocupate curent,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de membru al organului de conducere ocupată în alte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w:t>
            </w:r>
          </w:p>
          <w:p w14:paraId="2BC07F25" w14:textId="1EE82645"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2.</w:t>
            </w:r>
            <w:r w:rsidRPr="00E8425D">
              <w:rPr>
                <w:rFonts w:ascii="Times New Roman" w:eastAsia="Times New Roman" w:hAnsi="Times New Roman" w:cs="Times New Roman"/>
                <w:lang w:val="ro-RO" w:eastAsia="ro-MD"/>
              </w:rPr>
              <w:t xml:space="preserv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ile comerciale în capitalul cărora membrul consiliului băncii, individual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i/sau concertat, cu membrii grupului,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 20 la sută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mai mult, cu indicarea valorii acesteia, lista membrilor organului de conducere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ilor comerciale în cauză,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numele, adresele coproprietarilor acestora în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ile comerciale men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ionate.</w:t>
            </w:r>
          </w:p>
          <w:p w14:paraId="12DA7A59" w14:textId="69C90E3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3.</w:t>
            </w:r>
            <w:r w:rsidRPr="00E8425D">
              <w:rPr>
                <w:rFonts w:ascii="Times New Roman" w:eastAsia="Times New Roman" w:hAnsi="Times New Roman" w:cs="Times New Roman"/>
                <w:lang w:val="ro-RO" w:eastAsia="ro-MD"/>
              </w:rPr>
              <w:t xml:space="preserve"> Lista persoanelor care sunt în raport de rudenie de gradul 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II,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so</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membrilor consiliului, locurile de muncă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ocupate ale acestora,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privind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de membru al organului de conducere ocupată în alte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inerile,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inute individual sau concertat împreună cu membrii grupului, în valoare de 20 la sută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mai mult în capitalul societă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comerciale.</w:t>
            </w:r>
          </w:p>
          <w:p w14:paraId="62945BE2" w14:textId="2A53C5CD"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4.</w:t>
            </w:r>
            <w:r w:rsidRPr="00E8425D">
              <w:rPr>
                <w:rFonts w:ascii="Times New Roman" w:eastAsia="Times New Roman" w:hAnsi="Times New Roman" w:cs="Times New Roman"/>
                <w:lang w:val="ro-RO" w:eastAsia="ro-MD"/>
              </w:rPr>
              <w:t xml:space="preserve"> Lista altor persoane afiliate, cu excep</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celor specificate la pct.1-3.</w:t>
            </w:r>
          </w:p>
          <w:p w14:paraId="7095C5BD" w14:textId="7D854BA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5.</w:t>
            </w:r>
            <w:r w:rsidRPr="00E8425D">
              <w:rPr>
                <w:rFonts w:ascii="Times New Roman" w:eastAsia="Times New Roman" w:hAnsi="Times New Roman" w:cs="Times New Roman"/>
                <w:lang w:val="ro-RO" w:eastAsia="ro-MD"/>
              </w:rPr>
              <w:t xml:space="preserve"> Persoana juridică sau fizică, care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ionează în numele sau pe contul membrului consiliului băncii.</w:t>
            </w:r>
          </w:p>
          <w:p w14:paraId="3CCFDF4B" w14:textId="5C9780B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6.</w:t>
            </w:r>
            <w:r w:rsidRPr="00E8425D">
              <w:rPr>
                <w:rFonts w:ascii="Times New Roman" w:eastAsia="Times New Roman" w:hAnsi="Times New Roman" w:cs="Times New Roman"/>
                <w:lang w:val="ro-RO" w:eastAsia="ro-MD"/>
              </w:rPr>
              <w:t xml:space="preserve"> Persoana juridică sau fizică în numele sau pe contul căreia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ionează membrul consiliului băncii.</w:t>
            </w:r>
          </w:p>
        </w:tc>
      </w:tr>
    </w:tbl>
    <w:p w14:paraId="1C6A22C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EC60E55"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334"/>
        <w:gridCol w:w="1243"/>
        <w:gridCol w:w="1614"/>
        <w:gridCol w:w="1987"/>
        <w:gridCol w:w="1306"/>
      </w:tblGrid>
      <w:tr w:rsidR="00E8425D" w:rsidRPr="00E8425D" w14:paraId="494E649F" w14:textId="77777777" w:rsidTr="00E8425D">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7F209004"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Anexa nr.2</w:t>
            </w:r>
            <w:r w:rsidRPr="00E8425D">
              <w:rPr>
                <w:rFonts w:ascii="Times New Roman" w:eastAsia="Times New Roman" w:hAnsi="Times New Roman" w:cs="Times New Roman"/>
                <w:vertAlign w:val="superscript"/>
                <w:lang w:val="ro-RO" w:eastAsia="ro-MD"/>
              </w:rPr>
              <w:t>1</w:t>
            </w:r>
          </w:p>
          <w:p w14:paraId="1F41F20D"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la Regulamentul privind cadrul de</w:t>
            </w:r>
          </w:p>
          <w:p w14:paraId="3FEF954B" w14:textId="664E6C71"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administrare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w:t>
            </w:r>
          </w:p>
          <w:p w14:paraId="653F3D67"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w:t>
            </w:r>
          </w:p>
          <w:p w14:paraId="46238C7B"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Metodologia standardizată</w:t>
            </w:r>
          </w:p>
          <w:p w14:paraId="5CD13262" w14:textId="31F342FA"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de calcul al modificării poten</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iale a valorii economice a unei bănci</w:t>
            </w:r>
          </w:p>
          <w:p w14:paraId="6086C26D"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ca urmare a schimbării nivelurilor ratelor dobânzii</w:t>
            </w:r>
          </w:p>
          <w:p w14:paraId="2CDDADDC"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w:t>
            </w:r>
          </w:p>
          <w:p w14:paraId="4F6397BA" w14:textId="0308BB6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w:t>
            </w:r>
            <w:r w:rsidRPr="00E8425D">
              <w:rPr>
                <w:rFonts w:ascii="Times New Roman" w:eastAsia="Times New Roman" w:hAnsi="Times New Roman" w:cs="Times New Roman"/>
                <w:lang w:val="ro-RO" w:eastAsia="ro-MD"/>
              </w:rPr>
              <w:t xml:space="preserve"> Pentru calcularea modificării poten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iale a valorii economice a unei bănci ca urmare a schimbării nivelurilor ratelor dobânzii trebuie să fie respectate următoarele principii:</w:t>
            </w:r>
          </w:p>
          <w:p w14:paraId="3AC0AD5C" w14:textId="29E8AB8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1) toate activele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datoriile din afara portofoliului de tranzac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ionare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toate elementele </w:t>
            </w:r>
            <w:proofErr w:type="spellStart"/>
            <w:r w:rsidRPr="00E8425D">
              <w:rPr>
                <w:rFonts w:ascii="Times New Roman" w:eastAsia="Times New Roman" w:hAnsi="Times New Roman" w:cs="Times New Roman"/>
                <w:lang w:val="ro-RO" w:eastAsia="ro-MD"/>
              </w:rPr>
              <w:t>extrabilan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iere</w:t>
            </w:r>
            <w:proofErr w:type="spellEnd"/>
            <w:r w:rsidRPr="00E8425D">
              <w:rPr>
                <w:rFonts w:ascii="Times New Roman" w:eastAsia="Times New Roman" w:hAnsi="Times New Roman" w:cs="Times New Roman"/>
                <w:lang w:val="ro-RO" w:eastAsia="ro-MD"/>
              </w:rPr>
              <w:t xml:space="preserve"> din afara portofoliului de tranzac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ionare care sunt sensibile la schimbările ratelor dobânzii, inclusiv toate instrumentele financiare derivate pe rata dobânzii, sunt încadrate pe benzile de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prevăzute în tabel. Încadrarea pe benzi de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se face separat pentru fiecare monedă în care sunt exprimate mai mult de 5% din activele sau datoriile din afara portofoliului de tranzac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ionare;</w:t>
            </w:r>
          </w:p>
          <w:p w14:paraId="0CC786C1" w14:textId="61B01C5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lastRenderedPageBreak/>
              <w:t>2) elementele bilan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iere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w:t>
            </w:r>
            <w:proofErr w:type="spellStart"/>
            <w:r w:rsidRPr="00E8425D">
              <w:rPr>
                <w:rFonts w:ascii="Times New Roman" w:eastAsia="Times New Roman" w:hAnsi="Times New Roman" w:cs="Times New Roman"/>
                <w:lang w:val="ro-RO" w:eastAsia="ro-MD"/>
              </w:rPr>
              <w:t>extrabilan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iere</w:t>
            </w:r>
            <w:proofErr w:type="spellEnd"/>
            <w:r w:rsidRPr="00E8425D">
              <w:rPr>
                <w:rFonts w:ascii="Times New Roman" w:eastAsia="Times New Roman" w:hAnsi="Times New Roman" w:cs="Times New Roman"/>
                <w:lang w:val="ro-RO" w:eastAsia="ro-MD"/>
              </w:rPr>
              <w:t xml:space="preserve"> sunt tratate la valoarea de înregistrare în contabilitate, netă de provizioanele recunoscute ca atare în situa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financiare. Pentru expuneri se utilizează valoarea determinată conform pct.5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respectiv pct.6 din Regulamentul cu privire la tratamentul riscului de credit pentru bănci potrivit abordării standardizate, aprobat prin Hotărârea Comitetului executiv al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nr.111/2018;</w:t>
            </w:r>
          </w:p>
          <w:p w14:paraId="5D8955E8" w14:textId="1F1FE17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instrumentele pe rată a dobânzii fixă sunt alocate potrivit perioadei reziduale până la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ă, iar instrumentele pe rată a dobânzii variabilă, potrivit perioadei reziduale până la următoarea dată de reevaluare - </w:t>
            </w:r>
            <w:proofErr w:type="spellStart"/>
            <w:r w:rsidRPr="00E8425D">
              <w:rPr>
                <w:rFonts w:ascii="Times New Roman" w:eastAsia="Times New Roman" w:hAnsi="Times New Roman" w:cs="Times New Roman"/>
                <w:lang w:val="ro-RO" w:eastAsia="ro-MD"/>
              </w:rPr>
              <w:t>repricing</w:t>
            </w:r>
            <w:proofErr w:type="spellEnd"/>
            <w:r w:rsidRPr="00E8425D">
              <w:rPr>
                <w:rFonts w:ascii="Times New Roman" w:eastAsia="Times New Roman" w:hAnsi="Times New Roman" w:cs="Times New Roman"/>
                <w:lang w:val="ro-RO" w:eastAsia="ro-MD"/>
              </w:rPr>
              <w:t xml:space="preserve"> date;</w:t>
            </w:r>
          </w:p>
          <w:p w14:paraId="78B17D2B" w14:textId="6CBDF9C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4) expunerile care creează probleme de procesare de ordin practic ca urmare a numărului considerabil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valorii individuale relativ mici, cum ar fi creditele ipotecare sau cele rambursabile în rate - </w:t>
            </w:r>
            <w:proofErr w:type="spellStart"/>
            <w:r w:rsidRPr="00E8425D">
              <w:rPr>
                <w:rFonts w:ascii="Times New Roman" w:eastAsia="Times New Roman" w:hAnsi="Times New Roman" w:cs="Times New Roman"/>
                <w:lang w:val="ro-RO" w:eastAsia="ro-MD"/>
              </w:rPr>
              <w:t>installment</w:t>
            </w:r>
            <w:proofErr w:type="spellEnd"/>
            <w:r w:rsidRPr="00E8425D">
              <w:rPr>
                <w:rFonts w:ascii="Times New Roman" w:eastAsia="Times New Roman" w:hAnsi="Times New Roman" w:cs="Times New Roman"/>
                <w:lang w:val="ro-RO" w:eastAsia="ro-MD"/>
              </w:rPr>
              <w:t xml:space="preserve"> </w:t>
            </w:r>
            <w:proofErr w:type="spellStart"/>
            <w:r w:rsidRPr="00E8425D">
              <w:rPr>
                <w:rFonts w:ascii="Times New Roman" w:eastAsia="Times New Roman" w:hAnsi="Times New Roman" w:cs="Times New Roman"/>
                <w:lang w:val="ro-RO" w:eastAsia="ro-MD"/>
              </w:rPr>
              <w:t>loans</w:t>
            </w:r>
            <w:proofErr w:type="spellEnd"/>
            <w:r w:rsidRPr="00E8425D">
              <w:rPr>
                <w:rFonts w:ascii="Times New Roman" w:eastAsia="Times New Roman" w:hAnsi="Times New Roman" w:cs="Times New Roman"/>
                <w:lang w:val="ro-RO" w:eastAsia="ro-MD"/>
              </w:rPr>
              <w:t>, pot fi alocate pe bază de metode de estimare cu suport statistic;</w:t>
            </w:r>
          </w:p>
          <w:p w14:paraId="4C1BDD4C" w14:textId="11EAEF8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5) instrumentele financiare derivate sunt convertite în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pe instrumentul-suport relevant. Valorile luate în considerare sunt fie valoarea principalului aferentă instrumentului financiar suport, fie cea aferentă no</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ionalului acestuia;</w:t>
            </w:r>
          </w:p>
          <w:p w14:paraId="64057E0E" w14:textId="18DEB1D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6) contractele </w:t>
            </w:r>
            <w:proofErr w:type="spellStart"/>
            <w:r w:rsidRPr="00E8425D">
              <w:rPr>
                <w:rFonts w:ascii="Times New Roman" w:eastAsia="Times New Roman" w:hAnsi="Times New Roman" w:cs="Times New Roman"/>
                <w:lang w:val="ro-RO" w:eastAsia="ro-MD"/>
              </w:rPr>
              <w:t>futures</w:t>
            </w:r>
            <w:proofErr w:type="spellEnd"/>
            <w:r w:rsidRPr="00E8425D">
              <w:rPr>
                <w:rFonts w:ascii="Times New Roman" w:eastAsia="Times New Roman" w:hAnsi="Times New Roman" w:cs="Times New Roman"/>
                <w:lang w:val="ro-RO" w:eastAsia="ro-MD"/>
              </w:rPr>
              <w:t xml:space="preserv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w:t>
            </w:r>
            <w:proofErr w:type="spellStart"/>
            <w:r w:rsidRPr="00E8425D">
              <w:rPr>
                <w:rFonts w:ascii="Times New Roman" w:eastAsia="Times New Roman" w:hAnsi="Times New Roman" w:cs="Times New Roman"/>
                <w:lang w:val="ro-RO" w:eastAsia="ro-MD"/>
              </w:rPr>
              <w:t>forward</w:t>
            </w:r>
            <w:proofErr w:type="spellEnd"/>
            <w:r w:rsidRPr="00E8425D">
              <w:rPr>
                <w:rFonts w:ascii="Times New Roman" w:eastAsia="Times New Roman" w:hAnsi="Times New Roman" w:cs="Times New Roman"/>
                <w:lang w:val="ro-RO" w:eastAsia="ro-MD"/>
              </w:rPr>
              <w:t xml:space="preserve">, inclusiv </w:t>
            </w:r>
            <w:proofErr w:type="spellStart"/>
            <w:r w:rsidRPr="00E8425D">
              <w:rPr>
                <w:rFonts w:ascii="Times New Roman" w:eastAsia="Times New Roman" w:hAnsi="Times New Roman" w:cs="Times New Roman"/>
                <w:lang w:val="ro-RO" w:eastAsia="ro-MD"/>
              </w:rPr>
              <w:t>forward</w:t>
            </w:r>
            <w:proofErr w:type="spellEnd"/>
            <w:r w:rsidRPr="00E8425D">
              <w:rPr>
                <w:rFonts w:ascii="Times New Roman" w:eastAsia="Times New Roman" w:hAnsi="Times New Roman" w:cs="Times New Roman"/>
                <w:lang w:val="ro-RO" w:eastAsia="ro-MD"/>
              </w:rPr>
              <w:t xml:space="preserve"> rate </w:t>
            </w:r>
            <w:proofErr w:type="spellStart"/>
            <w:r w:rsidRPr="00E8425D">
              <w:rPr>
                <w:rFonts w:ascii="Times New Roman" w:eastAsia="Times New Roman" w:hAnsi="Times New Roman" w:cs="Times New Roman"/>
                <w:lang w:val="ro-RO" w:eastAsia="ro-MD"/>
              </w:rPr>
              <w:t>agreements</w:t>
            </w:r>
            <w:proofErr w:type="spellEnd"/>
            <w:r w:rsidRPr="00E8425D">
              <w:rPr>
                <w:rFonts w:ascii="Times New Roman" w:eastAsia="Times New Roman" w:hAnsi="Times New Roman" w:cs="Times New Roman"/>
                <w:lang w:val="ro-RO" w:eastAsia="ro-MD"/>
              </w:rPr>
              <w:t xml:space="preserve"> - FRA, sunt tratate ca o combina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între o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ie lungă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una scurtă.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a unui </w:t>
            </w:r>
            <w:proofErr w:type="spellStart"/>
            <w:r w:rsidRPr="00E8425D">
              <w:rPr>
                <w:rFonts w:ascii="Times New Roman" w:eastAsia="Times New Roman" w:hAnsi="Times New Roman" w:cs="Times New Roman"/>
                <w:lang w:val="ro-RO" w:eastAsia="ro-MD"/>
              </w:rPr>
              <w:t>futures</w:t>
            </w:r>
            <w:proofErr w:type="spellEnd"/>
            <w:r w:rsidRPr="00E8425D">
              <w:rPr>
                <w:rFonts w:ascii="Times New Roman" w:eastAsia="Times New Roman" w:hAnsi="Times New Roman" w:cs="Times New Roman"/>
                <w:lang w:val="ro-RO" w:eastAsia="ro-MD"/>
              </w:rPr>
              <w:t xml:space="preserve"> sau a unui FRA este perioada până la livrare sau până la executarea contractului, la care se adaugă, dacă este cazul, durata de via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a instrumentului financiar suport;</w:t>
            </w:r>
          </w:p>
          <w:p w14:paraId="41C1C9EF" w14:textId="76EEED1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7) </w:t>
            </w:r>
            <w:proofErr w:type="spellStart"/>
            <w:r w:rsidRPr="00E8425D">
              <w:rPr>
                <w:rFonts w:ascii="Times New Roman" w:eastAsia="Times New Roman" w:hAnsi="Times New Roman" w:cs="Times New Roman"/>
                <w:lang w:val="ro-RO" w:eastAsia="ro-MD"/>
              </w:rPr>
              <w:t>swap</w:t>
            </w:r>
            <w:proofErr w:type="spellEnd"/>
            <w:r w:rsidRPr="00E8425D">
              <w:rPr>
                <w:rFonts w:ascii="Times New Roman" w:eastAsia="Times New Roman" w:hAnsi="Times New Roman" w:cs="Times New Roman"/>
                <w:lang w:val="ro-RO" w:eastAsia="ro-MD"/>
              </w:rPr>
              <w:t>-urile sunt tratate ca două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no</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cu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 relevante. Astfel, un </w:t>
            </w:r>
            <w:proofErr w:type="spellStart"/>
            <w:r w:rsidRPr="00E8425D">
              <w:rPr>
                <w:rFonts w:ascii="Times New Roman" w:eastAsia="Times New Roman" w:hAnsi="Times New Roman" w:cs="Times New Roman"/>
                <w:lang w:val="ro-RO" w:eastAsia="ro-MD"/>
              </w:rPr>
              <w:t>swap</w:t>
            </w:r>
            <w:proofErr w:type="spellEnd"/>
            <w:r w:rsidRPr="00E8425D">
              <w:rPr>
                <w:rFonts w:ascii="Times New Roman" w:eastAsia="Times New Roman" w:hAnsi="Times New Roman" w:cs="Times New Roman"/>
                <w:lang w:val="ro-RO" w:eastAsia="ro-MD"/>
              </w:rPr>
              <w:t xml:space="preserve"> pe rata dobânzii, în cadrul căruia o bancă prime</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te o rată a dobânzii variabilă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plăte</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te o rată a dobânzii fixă, se tratează ca o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lungă pe rată a dobânzii variabilă cu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a echivalentă cu perioada până la următoarea dată de fixare a ratei dobânzii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o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scurtă pe rată a dobânzii fixă cu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a echivalentă cu durata de via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ă reziduală a </w:t>
            </w:r>
            <w:proofErr w:type="spellStart"/>
            <w:r w:rsidRPr="00E8425D">
              <w:rPr>
                <w:rFonts w:ascii="Times New Roman" w:eastAsia="Times New Roman" w:hAnsi="Times New Roman" w:cs="Times New Roman"/>
                <w:lang w:val="ro-RO" w:eastAsia="ro-MD"/>
              </w:rPr>
              <w:t>swap</w:t>
            </w:r>
            <w:proofErr w:type="spellEnd"/>
            <w:r w:rsidRPr="00E8425D">
              <w:rPr>
                <w:rFonts w:ascii="Times New Roman" w:eastAsia="Times New Roman" w:hAnsi="Times New Roman" w:cs="Times New Roman"/>
                <w:lang w:val="ro-RO" w:eastAsia="ro-MD"/>
              </w:rPr>
              <w:t xml:space="preserve">-ului. Segmentele distincte ale unui </w:t>
            </w:r>
            <w:proofErr w:type="spellStart"/>
            <w:r w:rsidRPr="00E8425D">
              <w:rPr>
                <w:rFonts w:ascii="Times New Roman" w:eastAsia="Times New Roman" w:hAnsi="Times New Roman" w:cs="Times New Roman"/>
                <w:lang w:val="ro-RO" w:eastAsia="ro-MD"/>
              </w:rPr>
              <w:t>cross</w:t>
            </w:r>
            <w:proofErr w:type="spellEnd"/>
            <w:r w:rsidRPr="00E8425D">
              <w:rPr>
                <w:rFonts w:ascii="Times New Roman" w:eastAsia="Times New Roman" w:hAnsi="Times New Roman" w:cs="Times New Roman"/>
                <w:lang w:val="ro-RO" w:eastAsia="ro-MD"/>
              </w:rPr>
              <w:t xml:space="preserve"> </w:t>
            </w:r>
            <w:proofErr w:type="spellStart"/>
            <w:r w:rsidRPr="00E8425D">
              <w:rPr>
                <w:rFonts w:ascii="Times New Roman" w:eastAsia="Times New Roman" w:hAnsi="Times New Roman" w:cs="Times New Roman"/>
                <w:lang w:val="ro-RO" w:eastAsia="ro-MD"/>
              </w:rPr>
              <w:t>currency</w:t>
            </w:r>
            <w:proofErr w:type="spellEnd"/>
            <w:r w:rsidRPr="00E8425D">
              <w:rPr>
                <w:rFonts w:ascii="Times New Roman" w:eastAsia="Times New Roman" w:hAnsi="Times New Roman" w:cs="Times New Roman"/>
                <w:lang w:val="ro-RO" w:eastAsia="ro-MD"/>
              </w:rPr>
              <w:t xml:space="preserve"> </w:t>
            </w:r>
            <w:proofErr w:type="spellStart"/>
            <w:r w:rsidRPr="00E8425D">
              <w:rPr>
                <w:rFonts w:ascii="Times New Roman" w:eastAsia="Times New Roman" w:hAnsi="Times New Roman" w:cs="Times New Roman"/>
                <w:lang w:val="ro-RO" w:eastAsia="ro-MD"/>
              </w:rPr>
              <w:t>swap</w:t>
            </w:r>
            <w:proofErr w:type="spellEnd"/>
            <w:r w:rsidRPr="00E8425D">
              <w:rPr>
                <w:rFonts w:ascii="Times New Roman" w:eastAsia="Times New Roman" w:hAnsi="Times New Roman" w:cs="Times New Roman"/>
                <w:lang w:val="ro-RO" w:eastAsia="ro-MD"/>
              </w:rPr>
              <w:t xml:space="preserve"> sunt încadrate pe benzile de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relevante pentru monedele respective;</w:t>
            </w:r>
          </w:p>
          <w:p w14:paraId="426CB06A" w14:textId="66DB620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2.</w:t>
            </w:r>
            <w:r w:rsidRPr="00E8425D">
              <w:rPr>
                <w:rFonts w:ascii="Times New Roman" w:eastAsia="Times New Roman" w:hAnsi="Times New Roman" w:cs="Times New Roman"/>
                <w:lang w:val="ro-RO" w:eastAsia="ro-MD"/>
              </w:rPr>
              <w:t xml:space="preserve"> Procesul de calcul constă în 5 pa</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w:t>
            </w:r>
          </w:p>
          <w:p w14:paraId="5EB89D23" w14:textId="3F72F629"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la primul pas se compensează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lungi cu cele scurte în cadrul fiecărei benzi de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rezultând o singură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lungă sau scurtă în fiecare bandă de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w:t>
            </w:r>
          </w:p>
          <w:p w14:paraId="6B711E41" w14:textId="797E52D1"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la al doilea pas se ponderează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lungi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scurte rezultate cu factorii de ponderare prevăzu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în tabelul care reflectă sensibilitatea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din diferite benzi de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la schimbarea presupusă a ratelor dobânzii;</w:t>
            </w:r>
          </w:p>
          <w:p w14:paraId="6DA29BF2" w14:textId="632F8E6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la al treilea pas se însumează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ponderate rezultate, compensându-se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lungi cu cele scurte,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se ob</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ine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netă, scurtă sau lungă, ponderată din afara portofoliului de tranzac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ionare în moneda respectivă;</w:t>
            </w:r>
          </w:p>
          <w:p w14:paraId="12458854" w14:textId="2FDB274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la al patrulea pas se calculează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ponderată pentru întregul portofoliu, exclusiv portofoliul de tranzac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ionare, prin însumarea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nete, scurte sau lungi, ponderate, calculate pentru diferite monede;</w:t>
            </w:r>
          </w:p>
          <w:p w14:paraId="108BCA45" w14:textId="52728E6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5) la al cincilea pas se raportează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ponderată pentru întregul portofoliu, exclusiv portofoliul de tranzac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ionare, la fondurile proprii ale băncii.</w:t>
            </w:r>
          </w:p>
          <w:p w14:paraId="5DDB850B"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w:t>
            </w:r>
          </w:p>
          <w:p w14:paraId="498BD7E1"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Tabel</w:t>
            </w:r>
          </w:p>
          <w:p w14:paraId="14E5A743"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w:t>
            </w:r>
          </w:p>
        </w:tc>
      </w:tr>
      <w:tr w:rsidR="00E8425D" w:rsidRPr="00E8425D" w14:paraId="1DB2EBE1"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F76F2D7" w14:textId="005B3FE3"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lastRenderedPageBreak/>
              <w:t>Banda de scaden</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14EFC17" w14:textId="0F30501A"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Mijlocul benzii</w:t>
            </w:r>
            <w:r w:rsidRPr="00E8425D">
              <w:rPr>
                <w:rFonts w:ascii="Times New Roman" w:eastAsia="Times New Roman" w:hAnsi="Times New Roman" w:cs="Times New Roman"/>
                <w:b/>
                <w:bCs/>
                <w:lang w:val="ro-RO" w:eastAsia="ro-MD"/>
              </w:rPr>
              <w:br/>
              <w:t>de scaden</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E2A0453"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Aproximarea</w:t>
            </w:r>
            <w:r w:rsidRPr="00E8425D">
              <w:rPr>
                <w:rFonts w:ascii="Times New Roman" w:eastAsia="Times New Roman" w:hAnsi="Times New Roman" w:cs="Times New Roman"/>
                <w:b/>
                <w:bCs/>
                <w:lang w:val="ro-RO" w:eastAsia="ro-MD"/>
              </w:rPr>
              <w:br/>
              <w:t>duratei</w:t>
            </w:r>
            <w:r w:rsidRPr="00E8425D">
              <w:rPr>
                <w:rFonts w:ascii="Times New Roman" w:eastAsia="Times New Roman" w:hAnsi="Times New Roman" w:cs="Times New Roman"/>
                <w:b/>
                <w:bCs/>
                <w:lang w:val="ro-RO" w:eastAsia="ro-MD"/>
              </w:rPr>
              <w:br/>
              <w:t>modificate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CF4DBAA"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Modificarea presupusă</w:t>
            </w:r>
            <w:r w:rsidRPr="00E8425D">
              <w:rPr>
                <w:rFonts w:ascii="Times New Roman" w:eastAsia="Times New Roman" w:hAnsi="Times New Roman" w:cs="Times New Roman"/>
                <w:b/>
                <w:bCs/>
                <w:lang w:val="ro-RO" w:eastAsia="ro-MD"/>
              </w:rPr>
              <w:br/>
              <w:t> a randamentului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9BD7CF"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Factorul de</w:t>
            </w:r>
            <w:r w:rsidRPr="00E8425D">
              <w:rPr>
                <w:rFonts w:ascii="Times New Roman" w:eastAsia="Times New Roman" w:hAnsi="Times New Roman" w:cs="Times New Roman"/>
                <w:b/>
                <w:bCs/>
                <w:lang w:val="ro-RO" w:eastAsia="ro-MD"/>
              </w:rPr>
              <w:br/>
              <w:t>ponderare</w:t>
            </w:r>
          </w:p>
        </w:tc>
      </w:tr>
      <w:tr w:rsidR="00E8425D" w:rsidRPr="00E8425D" w14:paraId="7E55B607"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FDBBF"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E1364"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AB779"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D761F"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962F2"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5=3*4</w:t>
            </w:r>
          </w:p>
        </w:tc>
      </w:tr>
      <w:tr w:rsidR="00E8425D" w:rsidRPr="00E8425D" w14:paraId="628A3DC7"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51BC3" w14:textId="77777777"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Până la 1 lună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6CD00"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0,5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34593"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0,04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10AAC"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31C1D"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0,08%</w:t>
            </w:r>
          </w:p>
        </w:tc>
      </w:tr>
      <w:tr w:rsidR="00E8425D" w:rsidRPr="00E8425D" w14:paraId="223A5CEA"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0F2CD" w14:textId="7F5DB620"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1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3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F97CF"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FCB6D"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0,16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BC54C"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CF75D"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0,32%</w:t>
            </w:r>
          </w:p>
        </w:tc>
      </w:tr>
      <w:tr w:rsidR="00E8425D" w:rsidRPr="00E8425D" w14:paraId="25762A03"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B4457" w14:textId="0C0B1A8C"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3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6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99473"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4,5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0C743"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0,36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913C1"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7B8B7"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0,72%</w:t>
            </w:r>
          </w:p>
        </w:tc>
      </w:tr>
      <w:tr w:rsidR="00E8425D" w:rsidRPr="00E8425D" w14:paraId="663DB659"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66D49" w14:textId="018F4661"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lastRenderedPageBreak/>
              <w:t xml:space="preserve">Între 6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9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B6C33"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7,5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2C2D6"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0,625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94B34"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70453"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1,25%</w:t>
            </w:r>
          </w:p>
        </w:tc>
      </w:tr>
      <w:tr w:rsidR="00E8425D" w:rsidRPr="00E8425D" w14:paraId="41773A14"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95822" w14:textId="3632C1E9"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9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12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70E74"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10,5 luni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26CE1"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0,875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7CD93"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67871"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1,75%</w:t>
            </w:r>
          </w:p>
        </w:tc>
      </w:tr>
      <w:tr w:rsidR="00E8425D" w:rsidRPr="00E8425D" w14:paraId="6638C248"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BDF7E" w14:textId="140B5036"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1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2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9B086"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5F705"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1,38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25BDA"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A7649"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2,77%</w:t>
            </w:r>
          </w:p>
        </w:tc>
      </w:tr>
      <w:tr w:rsidR="00E8425D" w:rsidRPr="00E8425D" w14:paraId="51FDEEAC"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23659" w14:textId="4E5BBD45"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2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3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BC747"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8CB8E"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2,25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5DB7B"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1CFCE"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4,49%</w:t>
            </w:r>
          </w:p>
        </w:tc>
      </w:tr>
      <w:tr w:rsidR="00E8425D" w:rsidRPr="00E8425D" w14:paraId="053AA253"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A1859" w14:textId="2882DCFD"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3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4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4DC56"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58617"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3,07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5F8B2"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2A46D"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6,14%</w:t>
            </w:r>
          </w:p>
        </w:tc>
      </w:tr>
      <w:tr w:rsidR="00E8425D" w:rsidRPr="00E8425D" w14:paraId="11470D91"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1EA86" w14:textId="11309309"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4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EDC23"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01329"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3,85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C1431"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F5EDD"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7,71%</w:t>
            </w:r>
          </w:p>
        </w:tc>
      </w:tr>
      <w:tr w:rsidR="00E8425D" w:rsidRPr="00E8425D" w14:paraId="09F51750"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03FE0" w14:textId="0C184AAF"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5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10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F6A29"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7,5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8956A"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5,85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8DA46"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A964F"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11,70%</w:t>
            </w:r>
          </w:p>
        </w:tc>
      </w:tr>
      <w:tr w:rsidR="00E8425D" w:rsidRPr="00E8425D" w14:paraId="752603D6"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C1DE6" w14:textId="65B59921"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10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15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3BF20"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12,5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7D570"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8,92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406F9"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C5DC5"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17,84%</w:t>
            </w:r>
          </w:p>
        </w:tc>
      </w:tr>
      <w:tr w:rsidR="00E8425D" w:rsidRPr="00E8425D" w14:paraId="45A9B18C"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E2E90" w14:textId="2E34BE4E"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Între 15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20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D3409"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17,5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2226C"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11,21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F6B77"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A9317"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22,43%</w:t>
            </w:r>
          </w:p>
        </w:tc>
      </w:tr>
      <w:tr w:rsidR="00E8425D" w:rsidRPr="00E8425D" w14:paraId="382FA4BB" w14:textId="77777777" w:rsidTr="00E8425D">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D19AF" w14:textId="77777777" w:rsidR="00E8425D" w:rsidRPr="00E8425D" w:rsidRDefault="00E8425D" w:rsidP="00E8425D">
            <w:pPr>
              <w:spacing w:after="0" w:line="240" w:lineRule="auto"/>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Peste 20 de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F0F8B"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22,5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3E71F"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13,01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63666" w14:textId="77777777" w:rsidR="00E8425D" w:rsidRPr="00E8425D" w:rsidRDefault="00E8425D" w:rsidP="00E8425D">
            <w:pPr>
              <w:spacing w:after="0" w:line="240" w:lineRule="auto"/>
              <w:jc w:val="center"/>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200 puncte de bază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1D25A"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26,03%</w:t>
            </w:r>
          </w:p>
        </w:tc>
      </w:tr>
    </w:tbl>
    <w:p w14:paraId="16CF7234"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2F5CE752"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[Anexa nr.2</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modificată prin Hot.BNM nr.275 din 29.12.2022, în vigoare 13.04.2023]</w:t>
      </w:r>
    </w:p>
    <w:p w14:paraId="1A22F1A2"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[Anexa nr.2</w:t>
      </w:r>
      <w:r w:rsidRPr="00E8425D">
        <w:rPr>
          <w:rFonts w:ascii="Arial" w:eastAsia="Times New Roman" w:hAnsi="Arial" w:cs="Arial"/>
          <w:i/>
          <w:iCs/>
          <w:color w:val="663300"/>
          <w:vertAlign w:val="superscript"/>
          <w:lang w:val="ro-RO" w:eastAsia="ro-MD"/>
        </w:rPr>
        <w:t>1</w:t>
      </w:r>
      <w:r w:rsidRPr="00E8425D">
        <w:rPr>
          <w:rFonts w:ascii="Arial" w:eastAsia="Times New Roman" w:hAnsi="Arial" w:cs="Arial"/>
          <w:i/>
          <w:iCs/>
          <w:color w:val="663300"/>
          <w:lang w:val="ro-RO" w:eastAsia="ro-MD"/>
        </w:rPr>
        <w:t xml:space="preserve"> introdusă prin Hot.BNM nr.93 din 27.05.2021, în vigoare 11.10.2021]</w:t>
      </w:r>
    </w:p>
    <w:p w14:paraId="499C9A35"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17D4D29A" w14:textId="1ED7143D" w:rsid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C301EDC" w14:textId="77777777" w:rsidR="00E8425D" w:rsidRDefault="00E8425D">
      <w:pPr>
        <w:rPr>
          <w:rFonts w:ascii="Arial" w:eastAsia="Times New Roman" w:hAnsi="Arial" w:cs="Arial"/>
          <w:sz w:val="24"/>
          <w:szCs w:val="24"/>
          <w:lang w:val="ro-RO" w:eastAsia="ro-MD"/>
        </w:rPr>
      </w:pPr>
      <w:r>
        <w:rPr>
          <w:rFonts w:ascii="Arial" w:eastAsia="Times New Roman" w:hAnsi="Arial" w:cs="Arial"/>
          <w:sz w:val="24"/>
          <w:szCs w:val="24"/>
          <w:lang w:val="ro-RO" w:eastAsia="ro-MD"/>
        </w:rPr>
        <w:br w:type="page"/>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E8425D" w:rsidRPr="00E8425D" w14:paraId="66701974" w14:textId="77777777" w:rsidTr="00E8425D">
        <w:trPr>
          <w:jc w:val="center"/>
        </w:trPr>
        <w:tc>
          <w:tcPr>
            <w:tcW w:w="0" w:type="auto"/>
            <w:tcBorders>
              <w:top w:val="nil"/>
              <w:left w:val="nil"/>
              <w:bottom w:val="nil"/>
              <w:right w:val="nil"/>
            </w:tcBorders>
            <w:tcMar>
              <w:top w:w="24" w:type="dxa"/>
              <w:left w:w="48" w:type="dxa"/>
              <w:bottom w:w="24" w:type="dxa"/>
              <w:right w:w="48" w:type="dxa"/>
            </w:tcMar>
            <w:hideMark/>
          </w:tcPr>
          <w:p w14:paraId="5AA00E46"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lastRenderedPageBreak/>
              <w:t>Anexa nr.2</w:t>
            </w:r>
            <w:r w:rsidRPr="00E8425D">
              <w:rPr>
                <w:rFonts w:ascii="Times New Roman" w:eastAsia="Times New Roman" w:hAnsi="Times New Roman" w:cs="Times New Roman"/>
                <w:vertAlign w:val="superscript"/>
                <w:lang w:val="ro-RO" w:eastAsia="ro-MD"/>
              </w:rPr>
              <w:t>2</w:t>
            </w:r>
          </w:p>
          <w:p w14:paraId="49507356"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la Regulamentul privind cadrul de</w:t>
            </w:r>
          </w:p>
          <w:p w14:paraId="2E659744" w14:textId="2D256A29"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administrare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w:t>
            </w:r>
          </w:p>
          <w:p w14:paraId="0A68CA32"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w:t>
            </w:r>
          </w:p>
          <w:p w14:paraId="7121A65F"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Lista minimă de indicatori ai planului de redresare</w:t>
            </w:r>
          </w:p>
          <w:p w14:paraId="32F86BEB"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 </w:t>
            </w:r>
          </w:p>
          <w:p w14:paraId="7F50F54D"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 Indicatori de capital</w:t>
            </w:r>
          </w:p>
          <w:p w14:paraId="5FDF907E"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Rata fondurilor proprii de nivel 1 de bază</w:t>
            </w:r>
          </w:p>
          <w:p w14:paraId="1EB725FD"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Rata fondurilor proprii totale</w:t>
            </w:r>
          </w:p>
          <w:p w14:paraId="73392A2E"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Rata efectului de levier</w:t>
            </w:r>
          </w:p>
          <w:p w14:paraId="73142DA7"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2. Indicatori de lichiditate</w:t>
            </w:r>
          </w:p>
          <w:p w14:paraId="6828651D"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Principiul I (lichiditatea pe termen lung)</w:t>
            </w:r>
          </w:p>
          <w:p w14:paraId="70BBF6B4" w14:textId="67E47AC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Principiul III (lichiditatea pe benzi de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w:t>
            </w:r>
          </w:p>
          <w:p w14:paraId="75F44A2E" w14:textId="433AC20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Cerin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a de acoperire a necesarului de lichiditate (LCR)</w:t>
            </w:r>
          </w:p>
          <w:p w14:paraId="37CEAB0A" w14:textId="0C496F2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4) Activele eligibile disponibile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negrevate ce întrunesc condi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de eligibilitate impuse de Banca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ională a Moldovei</w:t>
            </w:r>
          </w:p>
          <w:p w14:paraId="0E8480DE"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3. Indicatori de rentabilitate</w:t>
            </w:r>
          </w:p>
          <w:p w14:paraId="0C507D26" w14:textId="614438E9"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1) Rentabilitatea activelor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rentabilitatea capitalului</w:t>
            </w:r>
          </w:p>
          <w:p w14:paraId="06DDCCA3" w14:textId="443A925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Pierderi opera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semnificative</w:t>
            </w:r>
          </w:p>
          <w:p w14:paraId="060034AD"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4. Indicatori privind calitatea activelor</w:t>
            </w:r>
          </w:p>
          <w:p w14:paraId="50F191CF" w14:textId="1931336D"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Rata de cre</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tere a valorii brute a creditelor neperformante</w:t>
            </w:r>
          </w:p>
          <w:p w14:paraId="5E739E8B"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Rata de acoperire (reduceri pentru pierderi la creditele neperformante /total credite neperformante)</w:t>
            </w:r>
          </w:p>
          <w:p w14:paraId="14962D5D"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Soldul datoriei la credite neperformante /total credite</w:t>
            </w:r>
          </w:p>
          <w:p w14:paraId="60570DB8" w14:textId="75D05CF9"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Credite neperformante defalcate în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de concentrarea geografică sau sectorială semnificativă</w:t>
            </w:r>
          </w:p>
          <w:p w14:paraId="06B629E2" w14:textId="69BDD49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5) Expuneri restructurate în urma dificultă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financiare/ expuneri totale</w:t>
            </w:r>
          </w:p>
          <w:p w14:paraId="15717502" w14:textId="7F2F853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5. Indicatori de pia</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ă</w:t>
            </w:r>
          </w:p>
          <w:p w14:paraId="3CA28027"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Rating revizuit în sens negativ sau deteriorare a ratingului</w:t>
            </w:r>
          </w:p>
          <w:p w14:paraId="411B3B60" w14:textId="6ABE85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Varia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pre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ului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iunilor</w:t>
            </w:r>
          </w:p>
          <w:p w14:paraId="4CC1983B"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3) Marja instrumentelor de tipul "credit </w:t>
            </w:r>
            <w:proofErr w:type="spellStart"/>
            <w:r w:rsidRPr="00E8425D">
              <w:rPr>
                <w:rFonts w:ascii="Times New Roman" w:eastAsia="Times New Roman" w:hAnsi="Times New Roman" w:cs="Times New Roman"/>
                <w:lang w:val="ro-RO" w:eastAsia="ro-MD"/>
              </w:rPr>
              <w:t>default</w:t>
            </w:r>
            <w:proofErr w:type="spellEnd"/>
            <w:r w:rsidRPr="00E8425D">
              <w:rPr>
                <w:rFonts w:ascii="Times New Roman" w:eastAsia="Times New Roman" w:hAnsi="Times New Roman" w:cs="Times New Roman"/>
                <w:lang w:val="ro-RO" w:eastAsia="ro-MD"/>
              </w:rPr>
              <w:t xml:space="preserve"> </w:t>
            </w:r>
            <w:proofErr w:type="spellStart"/>
            <w:r w:rsidRPr="00E8425D">
              <w:rPr>
                <w:rFonts w:ascii="Times New Roman" w:eastAsia="Times New Roman" w:hAnsi="Times New Roman" w:cs="Times New Roman"/>
                <w:lang w:val="ro-RO" w:eastAsia="ro-MD"/>
              </w:rPr>
              <w:t>swap</w:t>
            </w:r>
            <w:proofErr w:type="spellEnd"/>
            <w:r w:rsidRPr="00E8425D">
              <w:rPr>
                <w:rFonts w:ascii="Times New Roman" w:eastAsia="Times New Roman" w:hAnsi="Times New Roman" w:cs="Times New Roman"/>
                <w:lang w:val="ro-RO" w:eastAsia="ro-MD"/>
              </w:rPr>
              <w:t>"</w:t>
            </w:r>
          </w:p>
          <w:p w14:paraId="39F9FEC7"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6. Indicatori macroeconomici</w:t>
            </w:r>
          </w:p>
          <w:p w14:paraId="46AFEEFC" w14:textId="3B9F430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Varia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PIB</w:t>
            </w:r>
          </w:p>
        </w:tc>
      </w:tr>
    </w:tbl>
    <w:p w14:paraId="758D642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C485DBF"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[Anexa nr.2</w:t>
      </w:r>
      <w:r w:rsidRPr="00E8425D">
        <w:rPr>
          <w:rFonts w:ascii="Arial" w:eastAsia="Times New Roman" w:hAnsi="Arial" w:cs="Arial"/>
          <w:i/>
          <w:iCs/>
          <w:color w:val="663300"/>
          <w:vertAlign w:val="superscript"/>
          <w:lang w:val="ro-RO" w:eastAsia="ro-MD"/>
        </w:rPr>
        <w:t>2</w:t>
      </w:r>
      <w:r w:rsidRPr="00E8425D">
        <w:rPr>
          <w:rFonts w:ascii="Arial" w:eastAsia="Times New Roman" w:hAnsi="Arial" w:cs="Arial"/>
          <w:i/>
          <w:iCs/>
          <w:color w:val="663300"/>
          <w:lang w:val="ro-RO" w:eastAsia="ro-MD"/>
        </w:rPr>
        <w:t xml:space="preserve"> introdusă prin Hot.BNM nr.220 din 03.11.2022, în vigoare 30.12.2022]</w:t>
      </w:r>
    </w:p>
    <w:p w14:paraId="0F41551C"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86ADC27" w14:textId="11DF9681" w:rsid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99DA0B7" w14:textId="77777777" w:rsidR="00E8425D" w:rsidRDefault="00E8425D">
      <w:pPr>
        <w:rPr>
          <w:rFonts w:ascii="Arial" w:eastAsia="Times New Roman" w:hAnsi="Arial" w:cs="Arial"/>
          <w:sz w:val="24"/>
          <w:szCs w:val="24"/>
          <w:lang w:val="ro-RO" w:eastAsia="ro-MD"/>
        </w:rPr>
      </w:pPr>
      <w:r>
        <w:rPr>
          <w:rFonts w:ascii="Arial" w:eastAsia="Times New Roman" w:hAnsi="Arial" w:cs="Arial"/>
          <w:sz w:val="24"/>
          <w:szCs w:val="24"/>
          <w:lang w:val="ro-RO" w:eastAsia="ro-MD"/>
        </w:rPr>
        <w:br w:type="page"/>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E8425D" w:rsidRPr="00E8425D" w14:paraId="0837A96F" w14:textId="77777777" w:rsidTr="00E8425D">
        <w:trPr>
          <w:jc w:val="center"/>
        </w:trPr>
        <w:tc>
          <w:tcPr>
            <w:tcW w:w="0" w:type="auto"/>
            <w:tcBorders>
              <w:top w:val="nil"/>
              <w:left w:val="nil"/>
              <w:bottom w:val="nil"/>
              <w:right w:val="nil"/>
            </w:tcBorders>
            <w:tcMar>
              <w:top w:w="24" w:type="dxa"/>
              <w:left w:w="48" w:type="dxa"/>
              <w:bottom w:w="24" w:type="dxa"/>
              <w:right w:w="48" w:type="dxa"/>
            </w:tcMar>
            <w:hideMark/>
          </w:tcPr>
          <w:p w14:paraId="168C9ADD"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lastRenderedPageBreak/>
              <w:t>Anexa nr.2</w:t>
            </w:r>
            <w:r w:rsidRPr="00E8425D">
              <w:rPr>
                <w:rFonts w:ascii="Times New Roman" w:eastAsia="Times New Roman" w:hAnsi="Times New Roman" w:cs="Times New Roman"/>
                <w:vertAlign w:val="superscript"/>
                <w:lang w:val="ro-RO" w:eastAsia="ro-MD"/>
              </w:rPr>
              <w:t>3</w:t>
            </w:r>
          </w:p>
          <w:p w14:paraId="2B1DC9D5"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la Regulamentul privind cadrul de</w:t>
            </w:r>
          </w:p>
          <w:p w14:paraId="30D4B70A" w14:textId="65AE3225"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administrare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w:t>
            </w:r>
          </w:p>
          <w:p w14:paraId="6B7EB91F"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w:t>
            </w:r>
          </w:p>
          <w:p w14:paraId="7790C6D4"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Lista exemplificativă</w:t>
            </w:r>
          </w:p>
          <w:p w14:paraId="0828BADD"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de indicatori suplimentari ai planului de redresare</w:t>
            </w:r>
          </w:p>
          <w:p w14:paraId="1D956FE7"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w:t>
            </w:r>
          </w:p>
          <w:p w14:paraId="08F2AC91"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Indicatori suplimentari ai planului de redresare (listă incompletă prezentată doar cu titlu de exemplu)</w:t>
            </w:r>
          </w:p>
          <w:p w14:paraId="60D2DA44"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 Indicatori de capital</w:t>
            </w:r>
          </w:p>
          <w:p w14:paraId="140C4743" w14:textId="6B2E7B1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1) (Rezultatul reportat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rezerve)/total capital propriu</w:t>
            </w:r>
          </w:p>
          <w:p w14:paraId="36167FAD" w14:textId="18B706F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nefavorabile despre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financiară a </w:t>
            </w:r>
            <w:proofErr w:type="spellStart"/>
            <w:r w:rsidRPr="00E8425D">
              <w:rPr>
                <w:rFonts w:ascii="Times New Roman" w:eastAsia="Times New Roman" w:hAnsi="Times New Roman" w:cs="Times New Roman"/>
                <w:lang w:val="ro-RO" w:eastAsia="ro-MD"/>
              </w:rPr>
              <w:t>contrapăr</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w:t>
            </w:r>
            <w:proofErr w:type="spellEnd"/>
            <w:r w:rsidRPr="00E8425D">
              <w:rPr>
                <w:rFonts w:ascii="Times New Roman" w:eastAsia="Times New Roman" w:hAnsi="Times New Roman" w:cs="Times New Roman"/>
                <w:lang w:val="ro-RO" w:eastAsia="ro-MD"/>
              </w:rPr>
              <w:t xml:space="preserve"> semnificative</w:t>
            </w:r>
          </w:p>
          <w:p w14:paraId="182CDB61" w14:textId="1AFCA33D"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3) MREL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TLAC</w:t>
            </w:r>
          </w:p>
          <w:p w14:paraId="0BE8CF50"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2. Indicatori de lichiditate</w:t>
            </w:r>
          </w:p>
          <w:p w14:paraId="7D65F6F1" w14:textId="02BF88B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Concentra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surselor de lichiditate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finan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are</w:t>
            </w:r>
          </w:p>
          <w:p w14:paraId="4BBF754F" w14:textId="48FEFE3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Costul total de finan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are</w:t>
            </w:r>
          </w:p>
          <w:p w14:paraId="0B0437FC"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Soldul activelor lichide/soldul depozitelor persoanelor fizice</w:t>
            </w:r>
          </w:p>
          <w:p w14:paraId="3BE481AF" w14:textId="3CF7263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Neconcordan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a de scaden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e contractuale</w:t>
            </w:r>
          </w:p>
          <w:p w14:paraId="484FE6D2"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5) Active lichide/total pasive (%)</w:t>
            </w:r>
          </w:p>
          <w:p w14:paraId="3C56F4BC"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3. Indicatori de rentabilitate</w:t>
            </w:r>
          </w:p>
          <w:p w14:paraId="6EF7A018"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Raportul costuri - venituri (costuri de exploatare/venituri din exploatare)</w:t>
            </w:r>
          </w:p>
          <w:p w14:paraId="2CC5A3B8"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Marja netă a dobânzii</w:t>
            </w:r>
          </w:p>
          <w:p w14:paraId="35268C02" w14:textId="56DB4ED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Indicele eficien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ei</w:t>
            </w:r>
          </w:p>
          <w:p w14:paraId="22D5EB1D"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Media activelor generatoare de dobândă/media active (%)</w:t>
            </w:r>
          </w:p>
          <w:p w14:paraId="03A98ED5"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5) Cheltuieli neaferente dobânzilor/total venit</w:t>
            </w:r>
          </w:p>
          <w:p w14:paraId="1AD925F2"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4. Indicatori privind calitatea activelor</w:t>
            </w:r>
          </w:p>
          <w:p w14:paraId="179180F8"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Soldul activelor neperformante nete/fonduri proprii</w:t>
            </w:r>
          </w:p>
          <w:p w14:paraId="440D6B95"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Ponderea reducerilor totale pentru pierderi din deprecieri formate la credite (conform SIRF) în totalul reducerilor calculate la credite</w:t>
            </w:r>
          </w:p>
          <w:p w14:paraId="51E50387"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Ponderea creditelor neperformante acordate ÎMM-urilor în totalul creditelor acordate ÎMM-urilor</w:t>
            </w:r>
          </w:p>
          <w:p w14:paraId="59C5280F" w14:textId="11464FD9"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Rata de cre</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tere a deprecierii activelor financiare</w:t>
            </w:r>
          </w:p>
          <w:p w14:paraId="7B9EB55E" w14:textId="4EACDAF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5. Indicatori de pia</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ă</w:t>
            </w:r>
          </w:p>
          <w:p w14:paraId="12A0C2E6" w14:textId="5A892B9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1) Raportul pre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 - valoare contabilă</w:t>
            </w:r>
          </w:p>
          <w:p w14:paraId="3C61ACD3" w14:textId="034EB85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2) Amenin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are / daune </w:t>
            </w:r>
            <w:proofErr w:type="spellStart"/>
            <w:r w:rsidRPr="00E8425D">
              <w:rPr>
                <w:rFonts w:ascii="Times New Roman" w:eastAsia="Times New Roman" w:hAnsi="Times New Roman" w:cs="Times New Roman"/>
                <w:lang w:val="ro-RO" w:eastAsia="ro-MD"/>
              </w:rPr>
              <w:t>reputa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w:t>
            </w:r>
            <w:proofErr w:type="spellEnd"/>
            <w:r w:rsidRPr="00E8425D">
              <w:rPr>
                <w:rFonts w:ascii="Times New Roman" w:eastAsia="Times New Roman" w:hAnsi="Times New Roman" w:cs="Times New Roman"/>
                <w:lang w:val="ro-RO" w:eastAsia="ro-MD"/>
              </w:rPr>
              <w:t xml:space="preserve"> semnificative pentru bancă</w:t>
            </w:r>
          </w:p>
          <w:p w14:paraId="0A2FE822"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3) Rata de bază</w:t>
            </w:r>
          </w:p>
          <w:p w14:paraId="6AE90CC8"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Rata de schimb valutar</w:t>
            </w:r>
          </w:p>
          <w:p w14:paraId="099C49D9"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6. Indicatori macroeconomici</w:t>
            </w:r>
          </w:p>
          <w:p w14:paraId="4BC9C09B" w14:textId="245D060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1) Instrumente de tipul "credit </w:t>
            </w:r>
            <w:proofErr w:type="spellStart"/>
            <w:r w:rsidRPr="00E8425D">
              <w:rPr>
                <w:rFonts w:ascii="Times New Roman" w:eastAsia="Times New Roman" w:hAnsi="Times New Roman" w:cs="Times New Roman"/>
                <w:lang w:val="ro-RO" w:eastAsia="ro-MD"/>
              </w:rPr>
              <w:t>default</w:t>
            </w:r>
            <w:proofErr w:type="spellEnd"/>
            <w:r w:rsidRPr="00E8425D">
              <w:rPr>
                <w:rFonts w:ascii="Times New Roman" w:eastAsia="Times New Roman" w:hAnsi="Times New Roman" w:cs="Times New Roman"/>
                <w:lang w:val="ro-RO" w:eastAsia="ro-MD"/>
              </w:rPr>
              <w:t xml:space="preserve"> </w:t>
            </w:r>
            <w:proofErr w:type="spellStart"/>
            <w:r w:rsidRPr="00E8425D">
              <w:rPr>
                <w:rFonts w:ascii="Times New Roman" w:eastAsia="Times New Roman" w:hAnsi="Times New Roman" w:cs="Times New Roman"/>
                <w:lang w:val="ro-RO" w:eastAsia="ro-MD"/>
              </w:rPr>
              <w:t>swap</w:t>
            </w:r>
            <w:proofErr w:type="spellEnd"/>
            <w:r w:rsidRPr="00E8425D">
              <w:rPr>
                <w:rFonts w:ascii="Times New Roman" w:eastAsia="Times New Roman" w:hAnsi="Times New Roman" w:cs="Times New Roman"/>
                <w:lang w:val="ro-RO" w:eastAsia="ro-MD"/>
              </w:rPr>
              <w:t>" ale administra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centrale</w:t>
            </w:r>
          </w:p>
          <w:p w14:paraId="15EECBAF" w14:textId="4170E7C1"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2) Rating revizuit în sens negativ sau deteriorare a ratingului de </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ară</w:t>
            </w:r>
          </w:p>
          <w:p w14:paraId="0508B618" w14:textId="1DD4E37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3) Rata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omajului</w:t>
            </w:r>
          </w:p>
          <w:p w14:paraId="3A3E6F11" w14:textId="42A6C87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4) Rata infla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iei</w:t>
            </w:r>
          </w:p>
        </w:tc>
      </w:tr>
    </w:tbl>
    <w:p w14:paraId="5A6BBB06"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71F2BBC1"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[Anexa nr.2</w:t>
      </w:r>
      <w:r w:rsidRPr="00E8425D">
        <w:rPr>
          <w:rFonts w:ascii="Arial" w:eastAsia="Times New Roman" w:hAnsi="Arial" w:cs="Arial"/>
          <w:i/>
          <w:iCs/>
          <w:color w:val="663300"/>
          <w:vertAlign w:val="superscript"/>
          <w:lang w:val="ro-RO" w:eastAsia="ro-MD"/>
        </w:rPr>
        <w:t>3</w:t>
      </w:r>
      <w:r w:rsidRPr="00E8425D">
        <w:rPr>
          <w:rFonts w:ascii="Arial" w:eastAsia="Times New Roman" w:hAnsi="Arial" w:cs="Arial"/>
          <w:i/>
          <w:iCs/>
          <w:color w:val="663300"/>
          <w:lang w:val="ro-RO" w:eastAsia="ro-MD"/>
        </w:rPr>
        <w:t xml:space="preserve"> introdusă prin Hot.BNM nr.220 din 03.11.2022, în vigoare 30.12.2022]</w:t>
      </w:r>
    </w:p>
    <w:p w14:paraId="0819CE82"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113FA36" w14:textId="2DD81AAD" w:rsid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56841E9C" w14:textId="77777777" w:rsidR="00E8425D" w:rsidRDefault="00E8425D">
      <w:pPr>
        <w:rPr>
          <w:rFonts w:ascii="Arial" w:eastAsia="Times New Roman" w:hAnsi="Arial" w:cs="Arial"/>
          <w:sz w:val="24"/>
          <w:szCs w:val="24"/>
          <w:lang w:val="ro-RO" w:eastAsia="ro-MD"/>
        </w:rPr>
      </w:pPr>
      <w:r>
        <w:rPr>
          <w:rFonts w:ascii="Arial" w:eastAsia="Times New Roman" w:hAnsi="Arial" w:cs="Arial"/>
          <w:sz w:val="24"/>
          <w:szCs w:val="24"/>
          <w:lang w:val="ro-RO" w:eastAsia="ro-MD"/>
        </w:rPr>
        <w:br w:type="page"/>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E8425D" w:rsidRPr="00E8425D" w14:paraId="6BD3CBFF" w14:textId="77777777" w:rsidTr="00E8425D">
        <w:trPr>
          <w:jc w:val="center"/>
        </w:trPr>
        <w:tc>
          <w:tcPr>
            <w:tcW w:w="0" w:type="auto"/>
            <w:tcBorders>
              <w:top w:val="nil"/>
              <w:left w:val="nil"/>
              <w:bottom w:val="nil"/>
              <w:right w:val="nil"/>
            </w:tcBorders>
            <w:tcMar>
              <w:top w:w="24" w:type="dxa"/>
              <w:left w:w="48" w:type="dxa"/>
              <w:bottom w:w="24" w:type="dxa"/>
              <w:right w:w="48" w:type="dxa"/>
            </w:tcMar>
            <w:hideMark/>
          </w:tcPr>
          <w:p w14:paraId="5672D12B"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lastRenderedPageBreak/>
              <w:t>Anexa nr.3</w:t>
            </w:r>
          </w:p>
          <w:p w14:paraId="0DCF3983"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la Regulamentul privind cadrul de</w:t>
            </w:r>
          </w:p>
          <w:p w14:paraId="61DE16BA" w14:textId="4D861FC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administrare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w:t>
            </w:r>
          </w:p>
          <w:p w14:paraId="201AC9FE" w14:textId="77777777" w:rsidR="00E8425D" w:rsidRPr="00E8425D" w:rsidRDefault="00E8425D" w:rsidP="00E8425D">
            <w:pPr>
              <w:spacing w:after="0" w:line="240" w:lineRule="auto"/>
              <w:jc w:val="right"/>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w:t>
            </w:r>
          </w:p>
          <w:p w14:paraId="3EC3E8BE" w14:textId="5151D3C9"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Informa</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iile ICAAP</w:t>
            </w:r>
          </w:p>
          <w:p w14:paraId="7CC4A832" w14:textId="09045395"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prezentate Băncii Na</w:t>
            </w:r>
            <w:r>
              <w:rPr>
                <w:rFonts w:ascii="Times New Roman" w:eastAsia="Times New Roman" w:hAnsi="Times New Roman" w:cs="Times New Roman"/>
                <w:b/>
                <w:bCs/>
                <w:lang w:val="ro-RO" w:eastAsia="ro-MD"/>
              </w:rPr>
              <w:t>ț</w:t>
            </w:r>
            <w:r w:rsidRPr="00E8425D">
              <w:rPr>
                <w:rFonts w:ascii="Times New Roman" w:eastAsia="Times New Roman" w:hAnsi="Times New Roman" w:cs="Times New Roman"/>
                <w:b/>
                <w:bCs/>
                <w:lang w:val="ro-RO" w:eastAsia="ro-MD"/>
              </w:rPr>
              <w:t>ionale a Moldovei</w:t>
            </w:r>
          </w:p>
          <w:p w14:paraId="1F758AF0" w14:textId="77777777" w:rsidR="00E8425D" w:rsidRPr="00E8425D" w:rsidRDefault="00E8425D" w:rsidP="00E8425D">
            <w:pPr>
              <w:spacing w:after="0" w:line="240" w:lineRule="auto"/>
              <w:jc w:val="center"/>
              <w:rPr>
                <w:rFonts w:ascii="Times New Roman" w:eastAsia="Times New Roman" w:hAnsi="Times New Roman" w:cs="Times New Roman"/>
                <w:b/>
                <w:bCs/>
                <w:lang w:val="ro-RO" w:eastAsia="ro-MD"/>
              </w:rPr>
            </w:pPr>
            <w:r w:rsidRPr="00E8425D">
              <w:rPr>
                <w:rFonts w:ascii="Times New Roman" w:eastAsia="Times New Roman" w:hAnsi="Times New Roman" w:cs="Times New Roman"/>
                <w:b/>
                <w:bCs/>
                <w:lang w:val="ro-RO" w:eastAsia="ro-MD"/>
              </w:rPr>
              <w:t> </w:t>
            </w:r>
          </w:p>
          <w:p w14:paraId="7B5FEDEE" w14:textId="5A4966B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A.</w:t>
            </w:r>
            <w:r w:rsidRPr="00E8425D">
              <w:rPr>
                <w:rFonts w:ascii="Times New Roman" w:eastAsia="Times New Roman" w:hAnsi="Times New Roman" w:cs="Times New Roman"/>
                <w:lang w:val="ro-RO" w:eastAsia="ro-MD"/>
              </w:rPr>
              <w:t xml:space="preserve"> Dispozi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generale privind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specifice ICAAP:</w:t>
            </w:r>
          </w:p>
          <w:p w14:paraId="2A37AE03" w14:textId="3A7ADB0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w:t>
            </w:r>
            <w:r w:rsidRPr="00E8425D">
              <w:rPr>
                <w:rFonts w:ascii="Times New Roman" w:eastAsia="Times New Roman" w:hAnsi="Times New Roman" w:cs="Times New Roman"/>
                <w:lang w:val="ro-RO" w:eastAsia="ro-MD"/>
              </w:rPr>
              <w:t xml:space="preserve"> Banca trebuie să transmită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privind ICAAP men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ionate în prezenta anexă pentru efectuarea următoarelor evaluări de supraveghere (SREP):</w:t>
            </w:r>
          </w:p>
          <w:p w14:paraId="351B67F5" w14:textId="44E2BDB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evaluarea solidită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eficacită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caracterului cuprinzător al cadrului ICAAP în conformitate cu Sec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iunea 2, Capitolul VI, Titlul V din Metodologia de verificare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evaluare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 (SREP);</w:t>
            </w:r>
          </w:p>
          <w:p w14:paraId="776FE4B0" w14:textId="56703DD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evaluarea granularită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a credibilită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a inteligibilită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comparabilită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calculelor ICAAP prevăzute în Sec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iunea 1 din Capitolul II, Titlu VII din Metodologia de verificare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evaluare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 (SREP);</w:t>
            </w:r>
          </w:p>
          <w:p w14:paraId="1AA5271B" w14:textId="19DEBD0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c) ca o sursă suplimentară de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pentru evaluări ale altor elemente SREP, inclusiv analiza modelului de afaceri în conformitate cu </w:t>
            </w:r>
            <w:proofErr w:type="spellStart"/>
            <w:r w:rsidRPr="00E8425D">
              <w:rPr>
                <w:rFonts w:ascii="Times New Roman" w:eastAsia="Times New Roman" w:hAnsi="Times New Roman" w:cs="Times New Roman"/>
                <w:lang w:val="ro-RO" w:eastAsia="ro-MD"/>
              </w:rPr>
              <w:t>Titulul</w:t>
            </w:r>
            <w:proofErr w:type="spellEnd"/>
            <w:r w:rsidRPr="00E8425D">
              <w:rPr>
                <w:rFonts w:ascii="Times New Roman" w:eastAsia="Times New Roman" w:hAnsi="Times New Roman" w:cs="Times New Roman"/>
                <w:lang w:val="ro-RO" w:eastAsia="ro-MD"/>
              </w:rPr>
              <w:t xml:space="preserve"> IV din Metodologia de verificare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evaluare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 (SREP), evaluarea guvernan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ei interne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procedurilor de control la nivel de bancă în conformitate cu Titlul V din Metodologia de verificare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evaluare a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băncilor (SREP).</w:t>
            </w:r>
          </w:p>
          <w:p w14:paraId="4CD9F154" w14:textId="646D1A8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2.</w:t>
            </w:r>
            <w:r w:rsidRPr="00E8425D">
              <w:rPr>
                <w:rFonts w:ascii="Times New Roman" w:eastAsia="Times New Roman" w:hAnsi="Times New Roman" w:cs="Times New Roman"/>
                <w:lang w:val="ro-RO" w:eastAsia="ro-MD"/>
              </w:rPr>
              <w:t xml:space="preserve"> Banca trebuie să transmită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următoarele:</w:t>
            </w:r>
          </w:p>
          <w:p w14:paraId="600BF808"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"manualul cititorului" elaborat în conformitate cu punctul 3 din prezenta anexă;</w:t>
            </w:r>
          </w:p>
          <w:p w14:paraId="463746EA" w14:textId="0DB82B5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generale despre cadrul ICAAP, modele de afaceri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strategia,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guvernan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astfel cum se prevede la pct.6 sec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iunea A din prezenta anexă;</w:t>
            </w:r>
          </w:p>
          <w:p w14:paraId="51A84A16" w14:textId="1D7C3BF5"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c)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specifice ICAAP, astfel cum se prevede în sec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iunea B din prezenta anexă;</w:t>
            </w:r>
          </w:p>
          <w:p w14:paraId="402F07FB" w14:textId="0483219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d) rezumatul principalelor concluzii ale ICAAP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privind asigurarea calită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w:t>
            </w:r>
          </w:p>
          <w:p w14:paraId="675207CA"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e) schimbări semnificative (realizate sau planificate) asupra cadrului de administrare a riscurilor pe baza rezultatelor ICAAP;</w:t>
            </w:r>
          </w:p>
          <w:p w14:paraId="5101C7E5" w14:textId="05AB698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f) schimbări semnificative (realizate sau planificate) asupra modelelor de afaceri, strategiilor sau cadrelor de apetit la risc pe baza rezultatelor ICAAP, inclusiv a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iunilor de administrare (de exemplu, schimbarea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de risc);</w:t>
            </w:r>
          </w:p>
          <w:p w14:paraId="4C5E6B2A" w14:textId="54F1C35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g) schimbări semnificative (realizate sau planificate) asupra cadrelor ICAAP, inclusiv îmbunătă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iri care să fie aduse în urma respectării validărilor interne, a rapoartelor de audit interne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rezultatelor dialogului cu Banca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ională a Moldovei;</w:t>
            </w:r>
          </w:p>
          <w:p w14:paraId="5D421554" w14:textId="61DEAC7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h) explica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adecvate cu privire la modul în care banca garantează că respectivele cadre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modele ICAAP utilizate asigură rezultate fiabile;</w:t>
            </w:r>
          </w:p>
          <w:p w14:paraId="4B392702"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i) rapoartele de audit intern având drept obiect ICAAP.</w:t>
            </w:r>
          </w:p>
          <w:p w14:paraId="6A9A5C5A" w14:textId="4A1B6A9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3.</w:t>
            </w:r>
            <w:r w:rsidRPr="00E8425D">
              <w:rPr>
                <w:rFonts w:ascii="Times New Roman" w:eastAsia="Times New Roman" w:hAnsi="Times New Roman" w:cs="Times New Roman"/>
                <w:lang w:val="ro-RO" w:eastAsia="ro-MD"/>
              </w:rPr>
              <w:t xml:space="preserve"> Banca trebuie să pună la dispozi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ia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"manualul cititorului", care este întocmit ca un document cuprinzător de facilitare a evaluării documentelor ICAAP. În acest scop, "manualul cititorului" trebuie să ofere o prezentare generală a tuturor documentelor specifice ICAAP transmise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ionale a Moldovei,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statutul acestora (noi, nemodificate, modificate cu corectări minore etc.). "Manualul cititorului" trebuie să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ioneze, în esen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ca un indice prin corelarea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specifice prevăzute în prezenta anexă cu documentele transmise de către bancă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"Manualul cititorului" trebuie să prezinte, de asemenea,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schimbările semnificative aduse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fa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de prezentarea anterioară de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orice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care ar putea fi relevante pentru Banca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ională a Moldovei, în scopul evaluării. Mai mult, "manualul cititorului" trebuie să con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ină trimiteri la toate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ICAAP publicate de bancă.</w:t>
            </w:r>
          </w:p>
          <w:p w14:paraId="3ED5E6BA" w14:textId="6D9670F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lastRenderedPageBreak/>
              <w:t>4.</w:t>
            </w:r>
            <w:r w:rsidRPr="00E8425D">
              <w:rPr>
                <w:rFonts w:ascii="Times New Roman" w:eastAsia="Times New Roman" w:hAnsi="Times New Roman" w:cs="Times New Roman"/>
                <w:lang w:val="ro-RO" w:eastAsia="ro-MD"/>
              </w:rPr>
              <w:t xml:space="preserve"> Cu privire la modelul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strategia de afaceri,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2F0134FA" w14:textId="6BAE2109"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descrierea modelului de afaceri actual, inclusiv identificarea liniilor de activitate de bază, a pie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elor, a loca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iilor geografice, a sucursalelor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produselor pe care banca le exploatează;</w:t>
            </w:r>
          </w:p>
          <w:p w14:paraId="5C5A38A1" w14:textId="5177EDC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descrierea principalilor determinan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 ai veniturilor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costurilor, cu repartizarea acestora pe linii de activitate de bază, pie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sucursale.</w:t>
            </w:r>
          </w:p>
          <w:p w14:paraId="0C3B6237" w14:textId="611DAF6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5.</w:t>
            </w:r>
            <w:r w:rsidRPr="00E8425D">
              <w:rPr>
                <w:rFonts w:ascii="Times New Roman" w:eastAsia="Times New Roman" w:hAnsi="Times New Roman" w:cs="Times New Roman"/>
                <w:lang w:val="ro-RO" w:eastAsia="ro-MD"/>
              </w:rPr>
              <w:t xml:space="preserve"> Cu privire la strategia de perspectivă (</w:t>
            </w:r>
            <w:proofErr w:type="spellStart"/>
            <w:r w:rsidRPr="00E8425D">
              <w:rPr>
                <w:rFonts w:ascii="Times New Roman" w:eastAsia="Times New Roman" w:hAnsi="Times New Roman" w:cs="Times New Roman"/>
                <w:lang w:val="ro-RO" w:eastAsia="ro-MD"/>
              </w:rPr>
              <w:t>forward-looking</w:t>
            </w:r>
            <w:proofErr w:type="spellEnd"/>
            <w:r w:rsidRPr="00E8425D">
              <w:rPr>
                <w:rFonts w:ascii="Times New Roman" w:eastAsia="Times New Roman" w:hAnsi="Times New Roman" w:cs="Times New Roman"/>
                <w:lang w:val="ro-RO" w:eastAsia="ro-MD"/>
              </w:rPr>
              <w:t>),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5D3396C5" w14:textId="5217BF59"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a) descrierea modificărilor prevăzute a fi aduse de către bancă modelului de afaceri actual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activită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aferente acestuia (inclusiv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despre schimbări opera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cum ar fi infrastructura IT sau aspecte legate de guvernan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w:t>
            </w:r>
          </w:p>
          <w:p w14:paraId="1F2BE5A6" w14:textId="52BE0ED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proiec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ale măsurilor cantitative financiare-cheie pentru toate liniile de activitate de bază, pie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sucursale;</w:t>
            </w:r>
          </w:p>
          <w:p w14:paraId="7215E239" w14:textId="14B4171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c) descrierea modului de corelare a strategiei de afaceri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ICAAP.</w:t>
            </w:r>
          </w:p>
          <w:p w14:paraId="4C94AB81" w14:textId="775D3F9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6.</w:t>
            </w:r>
            <w:r w:rsidRPr="00E8425D">
              <w:rPr>
                <w:rFonts w:ascii="Times New Roman" w:eastAsia="Times New Roman" w:hAnsi="Times New Roman" w:cs="Times New Roman"/>
                <w:lang w:val="ro-RO" w:eastAsia="ro-MD"/>
              </w:rPr>
              <w:t xml:space="preserve"> Cu privire la constituirea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guvernan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a cadrului de gestionare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control al riscurilor,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7E844502" w14:textId="202ECCC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descrierea măsurilor generale de guvernan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ă, inclusiv a rolurilor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responsabilită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ilor în cadrul structurilor de gestionare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control al riscurilor, inclusiv la nivelul consiliului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organului executiv, care să acopere:</w:t>
            </w:r>
          </w:p>
          <w:p w14:paraId="33585311" w14:textId="3329B17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 asumarea riscurilor, gestionarea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controlul riscurilor în general;</w:t>
            </w:r>
          </w:p>
          <w:p w14:paraId="5E777809" w14:textId="13EECB11"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 ICAAP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componentele-cheie ale acestuia, incluzând, nelimitându-se la identificarea riscurilor, cuantificarea riscurilor, simulările de criză, planificarea capitalului, structuri de limite, încălcarea limitelor, proceduri de escaladare etc.);</w:t>
            </w:r>
          </w:p>
          <w:p w14:paraId="2844C857" w14:textId="0B8F493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b) descrierea liniilor de raportare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frecven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ei de raportare periodică către organul de conducere care acoperă gestionarea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controlul riscurilor;</w:t>
            </w:r>
          </w:p>
          <w:p w14:paraId="71C667A0" w14:textId="7FDA148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c) descrierea interac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iunii dintre cuantificarea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monitorizarea riscurilor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practica de asumare efectivă a riscurilor (de exemplu, stabilirea de limite, monitorizarea, gestionarea încălcărilor etc.);</w:t>
            </w:r>
          </w:p>
          <w:p w14:paraId="638263E7" w14:textId="5644E31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d) descrierea proceselor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măsurilor care asigură faptul că banca dispune de un cadru solid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integrat pentru gestionarea riscurilor sale semnificative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evolu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iei acestora, inclusiv (1) interac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iunea dintre gestionarea diferitelor categorii de riscuri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gestionarea riscurilor la nivelul băncii, (2) integrarea ICAAP în procesul de gestionare a riscurilor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cel de gestionare generală a băncii, inclusiv în ceea ce prive</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te stabilirea pre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gestionarea performan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ei.</w:t>
            </w:r>
          </w:p>
          <w:p w14:paraId="1C3F7BA6" w14:textId="068F6C4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7.</w:t>
            </w:r>
            <w:r w:rsidRPr="00E8425D">
              <w:rPr>
                <w:rFonts w:ascii="Times New Roman" w:eastAsia="Times New Roman" w:hAnsi="Times New Roman" w:cs="Times New Roman"/>
                <w:lang w:val="ro-RO" w:eastAsia="ro-MD"/>
              </w:rPr>
              <w:t xml:space="preserve"> Referitor la cadrul privind apetitul la risc,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4A7743E7" w14:textId="6913658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descrierea coresponden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ei strategiei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modelului de afaceri al băncii cu cadrul său privind apetitul la risc;</w:t>
            </w:r>
          </w:p>
          <w:p w14:paraId="5C74E263" w14:textId="4EAB724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b) descrierea procesului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măsurilor de guvernan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ă, cu includerea rolurilor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responsabilită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ilor de la nivelul organului executiv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al consiliului în ceea ce prive</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te proiectarea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punerea în aplicare a cadrului de apetit la risc;</w:t>
            </w:r>
          </w:p>
          <w:p w14:paraId="0B1DD845"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c) identificarea riscurilor semnificative la care banca este sau ar putea fi expusă;</w:t>
            </w:r>
          </w:p>
          <w:p w14:paraId="12FE7C8D" w14:textId="0F9A4ED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d) descrierea apetitului la risc/nivelurilor de toleran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ă, a pragurilor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limitelor stabilite pentru riscurile semnificative identificate,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orizonturilor de timp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procesului aplicat pentru actualizarea acestor praguri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limite;</w:t>
            </w:r>
          </w:p>
          <w:p w14:paraId="47FCEA84" w14:textId="4167ECD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e) descrierea integrării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utilizării cadrului privind apetitul la risc în sistemul de gestionare a riscurilor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cel general, incluzând corela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strategia de afaceri, strategia privind riscurile, ICAAP, inclusiv planificarea capitalului.</w:t>
            </w:r>
          </w:p>
          <w:p w14:paraId="4CBD93C2" w14:textId="6F6CE63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8.</w:t>
            </w:r>
            <w:r w:rsidRPr="00E8425D">
              <w:rPr>
                <w:rFonts w:ascii="Times New Roman" w:eastAsia="Times New Roman" w:hAnsi="Times New Roman" w:cs="Times New Roman"/>
                <w:lang w:val="ro-RO" w:eastAsia="ro-MD"/>
              </w:rPr>
              <w:t xml:space="preserve"> Referitor la cadrele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programele privind simulările de criză,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1FDA5019" w14:textId="40DEE97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descrierea generală a programului băncii privind simulările de criză, nelimitându-se la tipurile de simulări de criză întreprinse, frecven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a acestora, detalii metodologice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modele utilizate, seria de ipoteze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infrastructura de date relevantă;</w:t>
            </w:r>
          </w:p>
          <w:p w14:paraId="153F81A9" w14:textId="0A1FCC05"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lastRenderedPageBreak/>
              <w:t>b) descrierea măsurilor de guvernan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ă aferente programului privind simulările de criză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în mod specific, a simulărilor de criză utilizate pentru scopurile ICAAP;</w:t>
            </w:r>
          </w:p>
          <w:p w14:paraId="405DFB2C" w14:textId="5E2FB95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c) descrierea utilizării simulărilor de criză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integrării în cadrul de gestionare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control al riscurilor;</w:t>
            </w:r>
          </w:p>
          <w:p w14:paraId="7079AB76" w14:textId="57A1FAB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d) descrierea interac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iunii (integrării) dintre simulările de criză privind solvabilitatea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cele privind lichiditatea, în special a simulărilor de criză specifice ICAAP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rolului simulărilor de criză în sens invers.</w:t>
            </w:r>
          </w:p>
          <w:p w14:paraId="06B3BDF7" w14:textId="460CDA4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9.</w:t>
            </w:r>
            <w:r w:rsidRPr="00E8425D">
              <w:rPr>
                <w:rFonts w:ascii="Times New Roman" w:eastAsia="Times New Roman" w:hAnsi="Times New Roman" w:cs="Times New Roman"/>
                <w:lang w:val="ro-RO" w:eastAsia="ro-MD"/>
              </w:rPr>
              <w:t xml:space="preserve"> Referitor la datele despre riscuri, agregare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sisteme informatice,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388B5604" w14:textId="19E1FF41"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a) descrierea cadrului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procesului utilizat pentru colectarea, stocarea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agregarea datelor despre riscuri la diferite niveluri ale unei bănci;</w:t>
            </w:r>
          </w:p>
          <w:p w14:paraId="546FB483" w14:textId="37FE767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b) descrierea fluxurilor de date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structurii datelor despre riscuri utilizate pentru ICAAP;</w:t>
            </w:r>
          </w:p>
          <w:p w14:paraId="5C6CF65B"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c) descrierea verificărilor aplicate datelor despre riscuri utilizate pentru ICAAP;</w:t>
            </w:r>
          </w:p>
          <w:p w14:paraId="5B33E90F" w14:textId="0E3295B6"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d) descrierea sistemelor informatice utilizate pentru colectarea, stocarea, agregarea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diseminarea datelor despre riscuri utilizate pentru ICAAP.</w:t>
            </w:r>
          </w:p>
          <w:p w14:paraId="7180C2C8" w14:textId="75C8C5D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B.</w:t>
            </w:r>
            <w:r w:rsidRPr="00E8425D">
              <w:rPr>
                <w:rFonts w:ascii="Times New Roman" w:eastAsia="Times New Roman" w:hAnsi="Times New Roman" w:cs="Times New Roman"/>
                <w:lang w:val="ro-RO" w:eastAsia="ro-MD"/>
              </w:rPr>
              <w:t xml:space="preserv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specifice ICAAP:</w:t>
            </w:r>
          </w:p>
          <w:p w14:paraId="73BD66CB" w14:textId="13118B7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10.</w:t>
            </w:r>
            <w:r w:rsidRPr="00E8425D">
              <w:rPr>
                <w:rFonts w:ascii="Times New Roman" w:eastAsia="Times New Roman" w:hAnsi="Times New Roman" w:cs="Times New Roman"/>
                <w:lang w:val="ro-RO" w:eastAsia="ro-MD"/>
              </w:rPr>
              <w:t xml:space="preserve"> Cu privire la domeniul de aplicare, obiectivele generale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ipotezele principale care stau la baza ICAAP,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441D6891" w14:textId="23EAA1D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a) descrierea domeniului de aplicare al ICAAP, inclusiv prezentarea generală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justificarea oricăror abateri de la domeniul de aplicare ale băncii de cerin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ele minime de fonduri proprii;</w:t>
            </w:r>
          </w:p>
          <w:p w14:paraId="37414F07" w14:textId="36A9480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b) descrierea metodei de identificare a riscurilor (inclusiv a concentrărilor de risc)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includerii riscurilor identificate în categoriile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subcategoriile de riscuri vizate de ICAAP, inclusiv a metodei de stabilire a nivelului de semnifica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a riscurilor;</w:t>
            </w:r>
          </w:p>
          <w:p w14:paraId="5F819CE7" w14:textId="7F33A65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c) descrierea obiectivelor-cheie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ipotezelor principale ale ICAAP, inclusiv legătura cu anumite ratinguri de credit externe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modului în care acestea asigură adecvarea capitalului;</w:t>
            </w:r>
          </w:p>
          <w:p w14:paraId="0A6D3033" w14:textId="755974A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d) descrierea situa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iei care arată dacă ICAAP se axează pe impactul riscurilor asupra valorilor contabile sau pe valoarea economică a băncii, sau pe ambele;</w:t>
            </w:r>
          </w:p>
          <w:p w14:paraId="19DEC5AF" w14:textId="0C2EE13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e) descrierea orizontului (orizonturilor) de timp ale ICAAP, inclusiv explicarea posibilelor diferen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 dintre categoriile de riscuri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ile grupului vizat.</w:t>
            </w:r>
          </w:p>
          <w:p w14:paraId="1252840C" w14:textId="379A348C"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11.</w:t>
            </w:r>
            <w:r w:rsidRPr="00E8425D">
              <w:rPr>
                <w:rFonts w:ascii="Times New Roman" w:eastAsia="Times New Roman" w:hAnsi="Times New Roman" w:cs="Times New Roman"/>
                <w:lang w:val="ro-RO" w:eastAsia="ro-MD"/>
              </w:rPr>
              <w:t xml:space="preserve"> Cu privire la punerea în aplicare a obiectivelor generale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ipotezelor principale care stau la baza ICAAP,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02A0800D" w14:textId="0852883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a) lista categoriilor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subcategoriilor de risc vizate de ICAAP, inclusiv defini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acestora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perimetrul categoriilor de riscuri individuale;</w:t>
            </w:r>
          </w:p>
          <w:p w14:paraId="625D3555" w14:textId="2662CF1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explica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diferen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elor dintre riscurile vizate de ICAAP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cadrul privind apetitul la risc, în cazul în care domeniul de aplicare al riscurilor vizate este diferit;</w:t>
            </w:r>
          </w:p>
          <w:p w14:paraId="2CD3EA14" w14:textId="74F0D70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c) descrierea oricăror abateri de la procesul ICAAP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ipotezele-cheie, în cadrul grupului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al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din cadrul grupului, după caz.</w:t>
            </w:r>
          </w:p>
          <w:p w14:paraId="58C7D6D5" w14:textId="0A9E01A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12.</w:t>
            </w:r>
            <w:r w:rsidRPr="00E8425D">
              <w:rPr>
                <w:rFonts w:ascii="Times New Roman" w:eastAsia="Times New Roman" w:hAnsi="Times New Roman" w:cs="Times New Roman"/>
                <w:lang w:val="ro-RO" w:eastAsia="ro-MD"/>
              </w:rPr>
              <w:t xml:space="preserve"> Referitor la metodologiile de cuantificare, evaluare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agregare a riscurilor utilizate în cadrul ICAAP,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058993DB" w14:textId="31775705"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a) descrierea generală a caracteristicilor-cheie ale metodologiilor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modelelor de cuantificare/măsurare, inclusiv a măsurilor cantitative, a ipotezelor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parametrilor utiliza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 (inclusiv intervale de încredere, perioade de de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inere etc.) pentru toate categoriile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subcategoriile de riscuri utilizate pentru aprobarea metodologiilor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modelelor de către organul de conducere al băncii;</w:t>
            </w:r>
          </w:p>
          <w:p w14:paraId="09F9F04F" w14:textId="73C32F6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men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ionarea datelor efective utilizate, inclusiv explicarea modului în care datele utilizate reflectă domeniul de aplicare al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ilor din cadrul grupului care sunt vizate de ICAAP, incluzând lungimea seriilor de timp;</w:t>
            </w:r>
          </w:p>
          <w:p w14:paraId="5484BF92" w14:textId="0B32B4E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lastRenderedPageBreak/>
              <w:t>c) descrierea metodei de agregare a estimărilor capitalului intern pentru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categoriile de risc vizate, incluzând abordarea concentrărilor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i/sau a beneficiilor diversificării, în cadrul fiecărui risc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între riscuri, atunci când sunt avute în vedere în cadrul metodologiei băncii.</w:t>
            </w:r>
          </w:p>
          <w:p w14:paraId="03B618B6" w14:textId="1F2CBF3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13.</w:t>
            </w:r>
            <w:r w:rsidRPr="00E8425D">
              <w:rPr>
                <w:rFonts w:ascii="Times New Roman" w:eastAsia="Times New Roman" w:hAnsi="Times New Roman" w:cs="Times New Roman"/>
                <w:lang w:val="ro-RO" w:eastAsia="ro-MD"/>
              </w:rPr>
              <w:t xml:space="preserve"> Cu privire la punerea în aplicare a metodologiilor de cuantificare, evaluare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agregare a riscurilor din cadrul ICAAP,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7BDEBB55" w14:textId="61063B4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a) estimările capitalului intern care acoperă toate categoriile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subcategoriile de risc, defalcate pe categorii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subcategorii de risc vizate de ICAAP. În cazul în care banca afirmă că anumite categorii sau subcategorii de risc vizate de ICAAP sunt acoperite mai bine prin aplicarea măsurilor calitative de diminuare, decât prin alocarea de capital intern, acest lucru trebuie explicat în modul corespunzător;</w:t>
            </w:r>
          </w:p>
          <w:p w14:paraId="2AC59514" w14:textId="492D8CE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rezultatele calculării estimărilor privind capitalul intern, astfel cum s-a men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ionat anterior, pentru toate categoriile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subcategoriile de risc semnificative vizate de ICAAP, în func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ie de fiecare risc. În cazul în care se identifică anumite subcategorii de risc semnificative, însă metodele de calcul aplicate nu au permis calcularea unor estimări ale capitalului intern la nivelul de detaliere necesar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din acest motiv, astfel de estimări au fost integrate în estimarea capitalului intern pentru categoria de risc respectivă, banca trebuie să explice cum au fost de fapt incluse astfel de subcategorii în calcule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anume o subcategorie de risc oarecare a fost identificată ca fiind semnificativă, dar banca nu poate să ofere o estimare a capitalului intern pentru un astfel de risc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în schimb, include acoperirea acestui risc în estimarea capitalului pentru categoria de risc principală);</w:t>
            </w:r>
          </w:p>
          <w:p w14:paraId="78F4FB00" w14:textId="247D7E6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c) rezultatele agregării estimărilor capitalului intern pentru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categorii de risc, inclusiv pentru efectele concentrărilor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i/sau beneficiilor diversificării, în cadrul fiecărui risc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între riscuri, în cazul în care aceste aspecte sunt luate în considerare prin metodologia aplicată.</w:t>
            </w:r>
          </w:p>
          <w:p w14:paraId="694E2DED" w14:textId="5A2A866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14.</w:t>
            </w:r>
            <w:r w:rsidRPr="00E8425D">
              <w:rPr>
                <w:rFonts w:ascii="Times New Roman" w:eastAsia="Times New Roman" w:hAnsi="Times New Roman" w:cs="Times New Roman"/>
                <w:lang w:val="ro-RO" w:eastAsia="ro-MD"/>
              </w:rPr>
              <w:t xml:space="preserve"> Referitor la defini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capitalului intern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la alocarea de capital utilizate în cadrul ICAAP,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7744D1E8"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definirea capitalului intern utilizat pentru a acoperi estimările de capital pentru ICAAP, inclusiv toate elementele/instrumentele de capital avute în vedere;</w:t>
            </w:r>
          </w:p>
          <w:p w14:paraId="2635B84E" w14:textId="51173590"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descrierea principalelor diferen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 dintre elementele/instrumentele de capital intern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instrumentele de fonduri proprii reglementate, după caz;</w:t>
            </w:r>
          </w:p>
          <w:p w14:paraId="75EC4819" w14:textId="46C9252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c) descrierea metodologiei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ipotezelor utilizate pentru alocarea capitalului intern pentru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ile din cadrul grupului,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 liniilor de activitate de bază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pie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elor, după caz;</w:t>
            </w:r>
          </w:p>
          <w:p w14:paraId="0496D707"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d) descrierea procesului de monitorizare (compararea estimărilor de capital intern cu capitalul alocat), inclusiv a procedurilor de escaladare.</w:t>
            </w:r>
          </w:p>
          <w:p w14:paraId="29C3E968" w14:textId="0C1AA46B"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15.</w:t>
            </w:r>
            <w:r w:rsidRPr="00E8425D">
              <w:rPr>
                <w:rFonts w:ascii="Times New Roman" w:eastAsia="Times New Roman" w:hAnsi="Times New Roman" w:cs="Times New Roman"/>
                <w:lang w:val="ro-RO" w:eastAsia="ro-MD"/>
              </w:rPr>
              <w:t xml:space="preserve"> Referitor la punerea în aplicare integrală a defini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iei capitalului intern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cadrului de alocare a capitalului în cadrul ICAAP,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5BDE07A8"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cuantumul capitalului intern disponibil la zi, defalcat pe diferite elemente avute în vedere;</w:t>
            </w:r>
          </w:p>
          <w:p w14:paraId="6FD89FCE" w14:textId="6C212D1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b) cuantumuri efective ale capitalului intern alocat pentru riscurile vizate de ICAAP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ile din grup,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liniile de activitate de bază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pie</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ele, după caz;</w:t>
            </w:r>
          </w:p>
          <w:p w14:paraId="647791A1" w14:textId="2A09EB9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c) compara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 cantitative între gradul de utilizare efectivă a capitalului intern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capitalul intern alocat pe baza estimărilor ICAAP, care să fie sus</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inută de o explica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 a cazurilor în care gradul de utilizare efectivă a capitalului este apropiat de sau depă</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e</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te capitalul alocat.</w:t>
            </w:r>
          </w:p>
          <w:p w14:paraId="5A1AA7A0" w14:textId="04747228"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16.</w:t>
            </w:r>
            <w:r w:rsidRPr="00E8425D">
              <w:rPr>
                <w:rFonts w:ascii="Times New Roman" w:eastAsia="Times New Roman" w:hAnsi="Times New Roman" w:cs="Times New Roman"/>
                <w:lang w:val="ro-RO" w:eastAsia="ro-MD"/>
              </w:rPr>
              <w:t xml:space="preserve"> Cu privire la planificarea capitalului,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4B9D92AB" w14:textId="45BC74E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a) descrierea procesului general de elaborare a planificării capitalului, inclusiv dimensiunile avute în vedere (interne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de reglementare), orizontul de timp, instrumentele de capital, măsurile de capital etc.;</w:t>
            </w:r>
          </w:p>
          <w:p w14:paraId="77109963"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descrierea principalelor ipoteze aflate la baza planificării capitalului.</w:t>
            </w:r>
          </w:p>
          <w:p w14:paraId="52D9610D" w14:textId="30868086"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lastRenderedPageBreak/>
              <w:t>17.</w:t>
            </w:r>
            <w:r w:rsidRPr="00E8425D">
              <w:rPr>
                <w:rFonts w:ascii="Times New Roman" w:eastAsia="Times New Roman" w:hAnsi="Times New Roman" w:cs="Times New Roman"/>
                <w:lang w:val="ro-RO" w:eastAsia="ro-MD"/>
              </w:rPr>
              <w:t xml:space="preserve"> Cu privire la punerea în aplicare a planificării capitalului,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786D13C0" w14:textId="2F14AC96"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previziuni referitoare la evolu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riscurilor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capitalului, sub aspectul capitalului intern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al fondurilor proprii reglementate;</w:t>
            </w:r>
          </w:p>
          <w:p w14:paraId="0B9B9966" w14:textId="41D2333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b) descrierea concluziilor actuale de planificare a capitalului, cum ar fi emisiuni planificate ale diferitelor instrumente de capital, alte măsuri de capital (inclusiv politica dividendelor)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schimbări prevăzute la bilan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 (inclusiv vânzări de portofolii).</w:t>
            </w:r>
          </w:p>
          <w:p w14:paraId="6B58A037" w14:textId="273194D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18.</w:t>
            </w:r>
            <w:r w:rsidRPr="00E8425D">
              <w:rPr>
                <w:rFonts w:ascii="Times New Roman" w:eastAsia="Times New Roman" w:hAnsi="Times New Roman" w:cs="Times New Roman"/>
                <w:lang w:val="ro-RO" w:eastAsia="ro-MD"/>
              </w:rPr>
              <w:t xml:space="preserve"> În plus fa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de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generale privind simulările de criză, astfel cum se specifică la pct.8, cu privire la simulările de criză aplicate pentru scopurile ICAAP, inclusiv la planificarea capitalului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alocarea capitalului intern în cadrul scenariilor raportate organului de conducere,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420746BB" w14:textId="56A06EAA"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descrierea scenariilor adverse analizate în cadrul ICAAP, inclusiv men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ionarea ipotezelor aferente scenariilor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variabilelor macroeconomice cheie, inclusiv descrierea modului în care au fost utilizate simulările de criză în sens invers pentru a calibra severitatea scenariilor utilizate;</w:t>
            </w:r>
          </w:p>
          <w:p w14:paraId="2C314B60" w14:textId="4288403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b) descrierea ipotezelor-cheie utilizate în cadrul scenariilor analizate, inclusiv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iunile administrative, ipotezele economice cu privire la bilan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datele de referin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ă, orizonturi de timp etc.</w:t>
            </w:r>
          </w:p>
          <w:p w14:paraId="7A257ABD" w14:textId="31B06BAF"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19.</w:t>
            </w:r>
            <w:r w:rsidRPr="00E8425D">
              <w:rPr>
                <w:rFonts w:ascii="Times New Roman" w:eastAsia="Times New Roman" w:hAnsi="Times New Roman" w:cs="Times New Roman"/>
                <w:lang w:val="ro-RO" w:eastAsia="ro-MD"/>
              </w:rPr>
              <w:t xml:space="preserve"> Cu privire la punerea pe deplin în aplicare a simulărilor de criză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a rezultatelor acestora,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 cu privire la următoarele:</w:t>
            </w:r>
          </w:p>
          <w:p w14:paraId="0AE28ED6" w14:textId="088B04F4"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a) rezultatul cantitativ al scenariilor analizate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impactul asupra măsurilor cantitative cheie, inclusiv contul de profit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pierdere, fonduri proprii interne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reglementate, precum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indicatori pruden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iali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în cadrul abordărilor integrate, impactul asupra pozi</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iei lichidită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w:t>
            </w:r>
          </w:p>
          <w:p w14:paraId="308E6A0E" w14:textId="21CF8A0D"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b) explicarea modului în care rezultatele scenariului sunt relevante pentru modelul de afaceri al băncii, strategia, riscurile semnificative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entită</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ile grupului vizate de ICAAP.</w:t>
            </w:r>
          </w:p>
          <w:p w14:paraId="62876B68" w14:textId="4BD98B85"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b/>
                <w:bCs/>
                <w:lang w:val="ro-RO" w:eastAsia="ro-MD"/>
              </w:rPr>
              <w:t>20.</w:t>
            </w:r>
            <w:r w:rsidRPr="00E8425D">
              <w:rPr>
                <w:rFonts w:ascii="Times New Roman" w:eastAsia="Times New Roman" w:hAnsi="Times New Roman" w:cs="Times New Roman"/>
                <w:lang w:val="ro-RO" w:eastAsia="ro-MD"/>
              </w:rPr>
              <w:t xml:space="preserve"> Pe lângă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iile de la pct.10-15, banca transmite Băncii Na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ionale a Moldovei toate informa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iile justificative relevante, inclusiv procesele-verbale ale comitetelor relevante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ale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edin</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elor organelor de conducere, care să demonstreze proceduri/procese sănătoase de elaborare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punere în aplicare a ICAAP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în special:</w:t>
            </w:r>
          </w:p>
          <w:p w14:paraId="00306A33" w14:textId="7777777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a) aprobarea procesului general de elaborare a ICAAP;</w:t>
            </w:r>
          </w:p>
          <w:p w14:paraId="5C66CBD7" w14:textId="635B0BC3"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b) aprobarea elementelor-cheie ale ICAAP, cum ar fi obiectivele generale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principalele ipoteze, măsurarea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 xml:space="preserve">i evaluarea riscurilor, agregarea riscurilor, capitalul intern, alocarea capitalului, planificarea capitalului, scenarii de simulări de criză, ipotezele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rezultatele principale ale acestora etc.;</w:t>
            </w:r>
          </w:p>
          <w:p w14:paraId="6EA6E27A" w14:textId="01B95D25"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c) dovezi ale discu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iilor cu privire la situa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capitalului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riscurilor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la modificările acestora), încălcări ale limitelor etc., inclusiv deciziile privind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iuni de gestionare sau deciziile explicite de a nu lua măsuri;</w:t>
            </w:r>
          </w:p>
          <w:p w14:paraId="134B55B7" w14:textId="3EA7837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d) exemple de decizii semnificative cu privire la comitetele de aprobare a produselor noi (sau organul decizional respectiv) care să dovedească faptul că se </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ine cont de impactul asupra profilului de risc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de capital;</w:t>
            </w:r>
          </w:p>
          <w:p w14:paraId="4C23F677" w14:textId="017E7FD7"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e) decizii referitoare la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iuni de gestionare legate de estimări ale capitalului intern, agregarea acestora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compararea acestora cu capitalul intern disponibil (situa</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ia actuală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de perspectivă);</w:t>
            </w:r>
          </w:p>
          <w:p w14:paraId="1AB31AC9" w14:textId="77DE0B1E"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f) dovezi ale discu</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 xml:space="preserve">iilor despre rezultatul simulărilor de criză din cadrul ICAAP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deciziile privind orice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iune sau lipsă a ac</w:t>
            </w:r>
            <w:r>
              <w:rPr>
                <w:rFonts w:ascii="Times New Roman" w:eastAsia="Times New Roman" w:hAnsi="Times New Roman" w:cs="Times New Roman"/>
                <w:lang w:val="ro-RO" w:eastAsia="ro-MD"/>
              </w:rPr>
              <w:t>ț</w:t>
            </w:r>
            <w:r w:rsidRPr="00E8425D">
              <w:rPr>
                <w:rFonts w:ascii="Times New Roman" w:eastAsia="Times New Roman" w:hAnsi="Times New Roman" w:cs="Times New Roman"/>
                <w:lang w:val="ro-RO" w:eastAsia="ro-MD"/>
              </w:rPr>
              <w:t>iunii din partea conducerii;</w:t>
            </w:r>
          </w:p>
          <w:p w14:paraId="6417458B" w14:textId="4679E2B2" w:rsidR="00E8425D" w:rsidRPr="00E8425D" w:rsidRDefault="00E8425D" w:rsidP="00E8425D">
            <w:pPr>
              <w:spacing w:after="0" w:line="240" w:lineRule="auto"/>
              <w:ind w:firstLine="567"/>
              <w:jc w:val="both"/>
              <w:rPr>
                <w:rFonts w:ascii="Times New Roman" w:eastAsia="Times New Roman" w:hAnsi="Times New Roman" w:cs="Times New Roman"/>
                <w:lang w:val="ro-RO" w:eastAsia="ro-MD"/>
              </w:rPr>
            </w:pPr>
            <w:r w:rsidRPr="00E8425D">
              <w:rPr>
                <w:rFonts w:ascii="Times New Roman" w:eastAsia="Times New Roman" w:hAnsi="Times New Roman" w:cs="Times New Roman"/>
                <w:lang w:val="ro-RO" w:eastAsia="ro-MD"/>
              </w:rPr>
              <w:t xml:space="preserve">g) autoevaluări interne, în cazul în care sunt disponibile, prin care banca să poată avea oportunitatea de a justifica nivelul lor de conformitate raportat la criterii public disponibile privind gestionarea </w:t>
            </w:r>
            <w:r>
              <w:rPr>
                <w:rFonts w:ascii="Times New Roman" w:eastAsia="Times New Roman" w:hAnsi="Times New Roman" w:cs="Times New Roman"/>
                <w:lang w:val="ro-RO" w:eastAsia="ro-MD"/>
              </w:rPr>
              <w:t>ș</w:t>
            </w:r>
            <w:r w:rsidRPr="00E8425D">
              <w:rPr>
                <w:rFonts w:ascii="Times New Roman" w:eastAsia="Times New Roman" w:hAnsi="Times New Roman" w:cs="Times New Roman"/>
                <w:lang w:val="ro-RO" w:eastAsia="ro-MD"/>
              </w:rPr>
              <w:t>i controlul riscurilor care afectează ICAAP.</w:t>
            </w:r>
          </w:p>
        </w:tc>
      </w:tr>
    </w:tbl>
    <w:p w14:paraId="3745E20F"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w:t>
      </w:r>
    </w:p>
    <w:p w14:paraId="0EFE2CFF"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[Anexa nr.3 modificată prin Hot.BNM nr.93 din 27.05.2021, în vigoare 11.10.2021]</w:t>
      </w:r>
    </w:p>
    <w:p w14:paraId="4810FA6B"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4E63B52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E8425D" w:rsidRPr="00E8425D" w14:paraId="2ED9ACB2" w14:textId="77777777" w:rsidTr="00E8425D">
        <w:trPr>
          <w:jc w:val="center"/>
        </w:trPr>
        <w:tc>
          <w:tcPr>
            <w:tcW w:w="0" w:type="auto"/>
            <w:tcBorders>
              <w:top w:val="nil"/>
              <w:left w:val="nil"/>
              <w:bottom w:val="nil"/>
              <w:right w:val="nil"/>
            </w:tcBorders>
            <w:tcMar>
              <w:top w:w="24" w:type="dxa"/>
              <w:left w:w="45" w:type="dxa"/>
              <w:bottom w:w="24" w:type="dxa"/>
              <w:right w:w="45" w:type="dxa"/>
            </w:tcMar>
            <w:hideMark/>
          </w:tcPr>
          <w:p w14:paraId="6229BB03" w14:textId="77777777" w:rsidR="00E8425D" w:rsidRPr="00E8425D" w:rsidRDefault="00E8425D" w:rsidP="00E8425D">
            <w:pPr>
              <w:spacing w:after="0" w:line="240" w:lineRule="auto"/>
              <w:jc w:val="right"/>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lastRenderedPageBreak/>
              <w:t>Anexa nr.4</w:t>
            </w:r>
          </w:p>
          <w:p w14:paraId="75F8491D" w14:textId="77777777" w:rsidR="00E8425D" w:rsidRPr="00E8425D" w:rsidRDefault="00E8425D" w:rsidP="00E8425D">
            <w:pPr>
              <w:spacing w:after="0" w:line="240" w:lineRule="auto"/>
              <w:jc w:val="right"/>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la Regulamentul privind cadrul de</w:t>
            </w:r>
          </w:p>
          <w:p w14:paraId="5119D45F" w14:textId="32A510A6" w:rsidR="00E8425D" w:rsidRPr="00E8425D" w:rsidRDefault="00E8425D" w:rsidP="00E8425D">
            <w:pPr>
              <w:spacing w:after="0" w:line="240" w:lineRule="auto"/>
              <w:jc w:val="right"/>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administrare a activită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băncilor</w:t>
            </w:r>
          </w:p>
          <w:p w14:paraId="66F51DA5" w14:textId="77777777" w:rsidR="00E8425D" w:rsidRPr="00E8425D" w:rsidRDefault="00E8425D" w:rsidP="00E8425D">
            <w:pPr>
              <w:spacing w:after="0" w:line="240" w:lineRule="auto"/>
              <w:jc w:val="right"/>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w:t>
            </w:r>
          </w:p>
          <w:p w14:paraId="647F3AAD" w14:textId="5E014496" w:rsidR="00E8425D" w:rsidRPr="00E8425D" w:rsidRDefault="00E8425D" w:rsidP="00E8425D">
            <w:pPr>
              <w:spacing w:after="0" w:line="240" w:lineRule="auto"/>
              <w:jc w:val="center"/>
              <w:rPr>
                <w:rFonts w:ascii="Times New Roman" w:eastAsia="Times New Roman" w:hAnsi="Times New Roman" w:cs="Times New Roman"/>
                <w:b/>
                <w:bCs/>
                <w:sz w:val="20"/>
                <w:szCs w:val="20"/>
                <w:lang w:val="ro-RO" w:eastAsia="ro-MD"/>
              </w:rPr>
            </w:pPr>
            <w:r w:rsidRPr="00E8425D">
              <w:rPr>
                <w:rFonts w:ascii="Times New Roman" w:eastAsia="Times New Roman" w:hAnsi="Times New Roman" w:cs="Times New Roman"/>
                <w:b/>
                <w:bCs/>
                <w:sz w:val="20"/>
                <w:szCs w:val="20"/>
                <w:lang w:val="ro-RO" w:eastAsia="ro-MD"/>
              </w:rPr>
              <w:t>Informa</w:t>
            </w:r>
            <w:r>
              <w:rPr>
                <w:rFonts w:ascii="Times New Roman" w:eastAsia="Times New Roman" w:hAnsi="Times New Roman" w:cs="Times New Roman"/>
                <w:b/>
                <w:bCs/>
                <w:sz w:val="20"/>
                <w:szCs w:val="20"/>
                <w:lang w:val="ro-RO" w:eastAsia="ro-MD"/>
              </w:rPr>
              <w:t>ț</w:t>
            </w:r>
            <w:r w:rsidRPr="00E8425D">
              <w:rPr>
                <w:rFonts w:ascii="Times New Roman" w:eastAsia="Times New Roman" w:hAnsi="Times New Roman" w:cs="Times New Roman"/>
                <w:b/>
                <w:bCs/>
                <w:sz w:val="20"/>
                <w:szCs w:val="20"/>
                <w:lang w:val="ro-RO" w:eastAsia="ro-MD"/>
              </w:rPr>
              <w:t>iile ILAAP prezentate Băncii Na</w:t>
            </w:r>
            <w:r>
              <w:rPr>
                <w:rFonts w:ascii="Times New Roman" w:eastAsia="Times New Roman" w:hAnsi="Times New Roman" w:cs="Times New Roman"/>
                <w:b/>
                <w:bCs/>
                <w:sz w:val="20"/>
                <w:szCs w:val="20"/>
                <w:lang w:val="ro-RO" w:eastAsia="ro-MD"/>
              </w:rPr>
              <w:t>ț</w:t>
            </w:r>
            <w:r w:rsidRPr="00E8425D">
              <w:rPr>
                <w:rFonts w:ascii="Times New Roman" w:eastAsia="Times New Roman" w:hAnsi="Times New Roman" w:cs="Times New Roman"/>
                <w:b/>
                <w:bCs/>
                <w:sz w:val="20"/>
                <w:szCs w:val="20"/>
                <w:lang w:val="ro-RO" w:eastAsia="ro-MD"/>
              </w:rPr>
              <w:t>ionale a Moldovei</w:t>
            </w:r>
          </w:p>
          <w:p w14:paraId="7FFAE2B9" w14:textId="7777777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w:t>
            </w:r>
          </w:p>
          <w:p w14:paraId="56D8D847" w14:textId="0B65067F"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A. Dispozi</w:t>
            </w:r>
            <w:r>
              <w:rPr>
                <w:rFonts w:ascii="Times New Roman" w:eastAsia="Times New Roman" w:hAnsi="Times New Roman" w:cs="Times New Roman"/>
                <w:b/>
                <w:bCs/>
                <w:sz w:val="20"/>
                <w:szCs w:val="20"/>
                <w:lang w:val="ro-RO" w:eastAsia="ro-MD"/>
              </w:rPr>
              <w:t>ț</w:t>
            </w:r>
            <w:r w:rsidRPr="00E8425D">
              <w:rPr>
                <w:rFonts w:ascii="Times New Roman" w:eastAsia="Times New Roman" w:hAnsi="Times New Roman" w:cs="Times New Roman"/>
                <w:b/>
                <w:bCs/>
                <w:sz w:val="20"/>
                <w:szCs w:val="20"/>
                <w:lang w:val="ro-RO" w:eastAsia="ro-MD"/>
              </w:rPr>
              <w:t>ii generale privind informa</w:t>
            </w:r>
            <w:r>
              <w:rPr>
                <w:rFonts w:ascii="Times New Roman" w:eastAsia="Times New Roman" w:hAnsi="Times New Roman" w:cs="Times New Roman"/>
                <w:b/>
                <w:bCs/>
                <w:sz w:val="20"/>
                <w:szCs w:val="20"/>
                <w:lang w:val="ro-RO" w:eastAsia="ro-MD"/>
              </w:rPr>
              <w:t>ț</w:t>
            </w:r>
            <w:r w:rsidRPr="00E8425D">
              <w:rPr>
                <w:rFonts w:ascii="Times New Roman" w:eastAsia="Times New Roman" w:hAnsi="Times New Roman" w:cs="Times New Roman"/>
                <w:b/>
                <w:bCs/>
                <w:sz w:val="20"/>
                <w:szCs w:val="20"/>
                <w:lang w:val="ro-RO" w:eastAsia="ro-MD"/>
              </w:rPr>
              <w:t>iile specifice ILAAP:</w:t>
            </w:r>
          </w:p>
          <w:p w14:paraId="57EE0C69" w14:textId="7777777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În scopul acestui compartiment, banca aplică </w:t>
            </w:r>
            <w:r w:rsidRPr="00E8425D">
              <w:rPr>
                <w:rFonts w:ascii="Times New Roman" w:eastAsia="Times New Roman" w:hAnsi="Times New Roman" w:cs="Times New Roman"/>
                <w:i/>
                <w:iCs/>
                <w:sz w:val="20"/>
                <w:szCs w:val="20"/>
                <w:lang w:val="ro-RO" w:eastAsia="ro-MD"/>
              </w:rPr>
              <w:t>mutatis mutandis</w:t>
            </w:r>
            <w:r w:rsidRPr="00E8425D">
              <w:rPr>
                <w:rFonts w:ascii="Times New Roman" w:eastAsia="Times New Roman" w:hAnsi="Times New Roman" w:cs="Times New Roman"/>
                <w:sz w:val="20"/>
                <w:szCs w:val="20"/>
                <w:lang w:val="ro-RO" w:eastAsia="ro-MD"/>
              </w:rPr>
              <w:t xml:space="preserve"> prevederile compartimentului A din Anexa nr.3.</w:t>
            </w:r>
          </w:p>
          <w:p w14:paraId="625EF235" w14:textId="7777777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w:t>
            </w:r>
          </w:p>
          <w:p w14:paraId="6F7EC1D4" w14:textId="2BD9CCF8"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B. Informa</w:t>
            </w:r>
            <w:r>
              <w:rPr>
                <w:rFonts w:ascii="Times New Roman" w:eastAsia="Times New Roman" w:hAnsi="Times New Roman" w:cs="Times New Roman"/>
                <w:b/>
                <w:bCs/>
                <w:sz w:val="20"/>
                <w:szCs w:val="20"/>
                <w:lang w:val="ro-RO" w:eastAsia="ro-MD"/>
              </w:rPr>
              <w:t>ț</w:t>
            </w:r>
            <w:r w:rsidRPr="00E8425D">
              <w:rPr>
                <w:rFonts w:ascii="Times New Roman" w:eastAsia="Times New Roman" w:hAnsi="Times New Roman" w:cs="Times New Roman"/>
                <w:b/>
                <w:bCs/>
                <w:sz w:val="20"/>
                <w:szCs w:val="20"/>
                <w:lang w:val="ro-RO" w:eastAsia="ro-MD"/>
              </w:rPr>
              <w:t>ii specifice ILAAP:</w:t>
            </w:r>
          </w:p>
          <w:p w14:paraId="6CDED567" w14:textId="47C69132"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1.</w:t>
            </w:r>
            <w:r w:rsidRPr="00E8425D">
              <w:rPr>
                <w:rFonts w:ascii="Times New Roman" w:eastAsia="Times New Roman" w:hAnsi="Times New Roman" w:cs="Times New Roman"/>
                <w:sz w:val="20"/>
                <w:szCs w:val="20"/>
                <w:lang w:val="ro-RO" w:eastAsia="ro-MD"/>
              </w:rPr>
              <w:t xml:space="preserve"> Cu referire la stabilirea unui proces care să asigure faptul că banca de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ine un cadru de administrare riguros conceput pentru administrarea riscului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inclusiv a unui proces pentru identificarea, administrarea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monitorizarea riscurilor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3BADC622" w14:textId="31D867FF"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1) descrierea domeniului de aplicare al ILAAP, inclusiv o prezentare generală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justificarea oricăror abateri de la domeniul de aplicare pruden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ial al cerin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elor de lichiditate, cu recunoa</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terea posibilelor derogări;</w:t>
            </w:r>
          </w:p>
          <w:p w14:paraId="1496C79E" w14:textId="4CA47B2C"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descrierea procesului de elaborare a ILAAP, cu explicarea rela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iei dintre toate componentele acestuia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justificarea modului în care respectiva elaborare asigură accesul băncii la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suficiente;</w:t>
            </w:r>
          </w:p>
          <w:p w14:paraId="7774B3E3" w14:textId="330D6650"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3) criteriile aplicate de bancă pentru selectarea determinan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ilor de risc semnificativi pentru riscul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inclusiv selec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ia monedelor semnificative pentru monitorizarea pozi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iei de lichiditate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w:t>
            </w:r>
          </w:p>
          <w:p w14:paraId="53261435" w14:textId="77C4DAE1"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criteriile aplicate de bancă pentru selec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ia instrumentelor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ipotezelor adecvate pentru ILAAP, cum ar fi metoda de măsurare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previzionare a fluxurilor de numerar actuale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viitoare ale activelor, datoriilor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elementelor </w:t>
            </w:r>
            <w:proofErr w:type="spellStart"/>
            <w:r w:rsidRPr="00E8425D">
              <w:rPr>
                <w:rFonts w:ascii="Times New Roman" w:eastAsia="Times New Roman" w:hAnsi="Times New Roman" w:cs="Times New Roman"/>
                <w:sz w:val="20"/>
                <w:szCs w:val="20"/>
                <w:lang w:val="ro-RO" w:eastAsia="ro-MD"/>
              </w:rPr>
              <w:t>extrabilan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iere</w:t>
            </w:r>
            <w:proofErr w:type="spellEnd"/>
            <w:r w:rsidRPr="00E8425D">
              <w:rPr>
                <w:rFonts w:ascii="Times New Roman" w:eastAsia="Times New Roman" w:hAnsi="Times New Roman" w:cs="Times New Roman"/>
                <w:sz w:val="20"/>
                <w:szCs w:val="20"/>
                <w:lang w:val="ro-RO" w:eastAsia="ro-MD"/>
              </w:rPr>
              <w:t xml:space="preserve"> pe orizonturi de timp corespunzătoare.</w:t>
            </w:r>
          </w:p>
          <w:p w14:paraId="76E2221F" w14:textId="5C970DF2"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2.</w:t>
            </w:r>
            <w:r w:rsidRPr="00E8425D">
              <w:rPr>
                <w:rFonts w:ascii="Times New Roman" w:eastAsia="Times New Roman" w:hAnsi="Times New Roman" w:cs="Times New Roman"/>
                <w:sz w:val="20"/>
                <w:szCs w:val="20"/>
                <w:lang w:val="ro-RO" w:eastAsia="ro-MD"/>
              </w:rPr>
              <w:t xml:space="preserve"> Cu referire la implementarea deplină a unui proces care să asigure faptul că banca de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ine un cadru solid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specific pentru administrarea riscului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inclusiv a unui proces pentru identificarea, cuantificarea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controlarea riscurilor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5C43FC8A" w14:textId="32CBE16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o evaluare a fluxurilor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pozi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w:t>
            </w:r>
            <w:proofErr w:type="spellStart"/>
            <w:r w:rsidRPr="00E8425D">
              <w:rPr>
                <w:rFonts w:ascii="Times New Roman" w:eastAsia="Times New Roman" w:hAnsi="Times New Roman" w:cs="Times New Roman"/>
                <w:sz w:val="20"/>
                <w:szCs w:val="20"/>
                <w:lang w:val="ro-RO" w:eastAsia="ro-MD"/>
              </w:rPr>
              <w:t>intragrup</w:t>
            </w:r>
            <w:proofErr w:type="spellEnd"/>
            <w:r w:rsidRPr="00E8425D">
              <w:rPr>
                <w:rFonts w:ascii="Times New Roman" w:eastAsia="Times New Roman" w:hAnsi="Times New Roman" w:cs="Times New Roman"/>
                <w:sz w:val="20"/>
                <w:szCs w:val="20"/>
                <w:lang w:val="ro-RO" w:eastAsia="ro-MD"/>
              </w:rPr>
              <w:t>, inclusiv orice posibile obstacole juridice sau de reglementare în calea transferului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ilor în cadrul (sub)grupului;</w:t>
            </w:r>
          </w:p>
          <w:p w14:paraId="373C2EF2" w14:textId="6DD11EBB"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justificarea selec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iei determinan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ilor de risc semnificativi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o prezentare generală cantitativă a acestor determinan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de risc, actualizată cu o frecven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corespunzătoare;</w:t>
            </w:r>
          </w:p>
          <w:p w14:paraId="1AE1DA93" w14:textId="0DA9D2AC"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3) o prezentare generală cantitativă a profilului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stabilită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sale percepute pentru toate monedele semnificative;</w:t>
            </w:r>
          </w:p>
          <w:p w14:paraId="658AF904" w14:textId="78619070"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demonstrarea procesului de monitorizare a conformită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cu cerin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ele pruden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iale minime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suplimentare aferente riscului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inclusiv previzionarea conformită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cu aceste cerin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 în condi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iile unor scenarii diferite de-a lungul unui orizont de timp corespunzător pentru scopurile ILAAP.</w:t>
            </w:r>
          </w:p>
          <w:p w14:paraId="1F7FF076" w14:textId="7FAC96D8"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3.</w:t>
            </w:r>
            <w:r w:rsidRPr="00E8425D">
              <w:rPr>
                <w:rFonts w:ascii="Times New Roman" w:eastAsia="Times New Roman" w:hAnsi="Times New Roman" w:cs="Times New Roman"/>
                <w:sz w:val="20"/>
                <w:szCs w:val="20"/>
                <w:lang w:val="ro-RO" w:eastAsia="ro-MD"/>
              </w:rPr>
              <w:t xml:space="preserve"> Cu privire la strategia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cu privire la următoarele:</w:t>
            </w:r>
          </w:p>
          <w:p w14:paraId="0A38A8D3" w14:textId="4891D26F"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descrierea procesului general de elaborare a planului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inclusiv a surselor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a scaden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elor, a pie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elor-cheie, a produselor utilizate etc.;</w:t>
            </w:r>
          </w:p>
          <w:p w14:paraId="3AB164D8" w14:textId="41AAAD1F"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după caz, un document privind politica de men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inere a prezen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ei pe pie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e pentru a asigura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testa periodic accesul la pia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ă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capacitatea băncii de a ob</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ine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dacă este relevant;</w:t>
            </w:r>
          </w:p>
          <w:p w14:paraId="4276832B" w14:textId="704E2DCC"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3) după caz, un document privind politica aferentă riscului de concentrare a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ării, inclusiv privind principiile pentru măsurarea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monitorizarea corela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iei dintre sursele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legăturii economice dintre deponen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al</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furnizori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w:t>
            </w:r>
          </w:p>
          <w:p w14:paraId="5792D426" w14:textId="65FFF2BD"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după caz, o politică privind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area în monede străine, inclusiv cele mai relevante ipoteze cu privire la disponibilitatea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convertibilitatea acestor monede.</w:t>
            </w:r>
          </w:p>
          <w:p w14:paraId="36E1933E" w14:textId="14045AF5"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4.</w:t>
            </w:r>
            <w:r w:rsidRPr="00E8425D">
              <w:rPr>
                <w:rFonts w:ascii="Times New Roman" w:eastAsia="Times New Roman" w:hAnsi="Times New Roman" w:cs="Times New Roman"/>
                <w:sz w:val="20"/>
                <w:szCs w:val="20"/>
                <w:lang w:val="ro-RO" w:eastAsia="ro-MD"/>
              </w:rPr>
              <w:t xml:space="preserve"> Cu privire la punerea pe deplin în aplicare a strategiei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cu privire la următoarele:</w:t>
            </w:r>
          </w:p>
          <w:p w14:paraId="06DA7869" w14:textId="67325AC4"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planul actual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w:t>
            </w:r>
          </w:p>
          <w:p w14:paraId="064A012E" w14:textId="5591BCE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o prezentare generală cantitativă a caracteristicilor, cum ar fi volume, pre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uri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apetitul investitorului, ale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ării ob</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inute recent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o analiză a fezabilită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punerii în aplicare a planului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având în vedere (modificările cu privire la) volatilitatea pie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ei;</w:t>
            </w:r>
          </w:p>
          <w:p w14:paraId="601BFB8E" w14:textId="56358DE0"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lastRenderedPageBreak/>
              <w:t>3) o perspectivă de evolu</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ie (dorită) a pozi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iei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pe un orizont de timp de perspectivă de 3 ani;</w:t>
            </w:r>
          </w:p>
          <w:p w14:paraId="2C8E591E" w14:textId="13646E7A"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o evaluare a pozi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iei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riscului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după punerea în aplicare a planului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w:t>
            </w:r>
          </w:p>
          <w:p w14:paraId="6BFDA844" w14:textId="55ACB36A"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5)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despre testarea ex-post a planului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w:t>
            </w:r>
          </w:p>
          <w:p w14:paraId="7D2D26C5" w14:textId="02655244"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5.</w:t>
            </w:r>
            <w:r w:rsidRPr="00E8425D">
              <w:rPr>
                <w:rFonts w:ascii="Times New Roman" w:eastAsia="Times New Roman" w:hAnsi="Times New Roman" w:cs="Times New Roman"/>
                <w:sz w:val="20"/>
                <w:szCs w:val="20"/>
                <w:lang w:val="ro-RO" w:eastAsia="ro-MD"/>
              </w:rPr>
              <w:t xml:space="preserve"> Cu privire la strategia privind rezervele de lichiditate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gestionarea garan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reale,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cu privire la următoarele:</w:t>
            </w:r>
          </w:p>
          <w:p w14:paraId="48354D53" w14:textId="1083691C"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metodologia acesteia pentru stabilirea dimensiunii interne minime a rezervei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inclusiv defini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ia băncii privind activele lichide, criteriile pe care le aplică aceasta pentru stabilirea valorii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activelor lichide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constrângerile legate de concentrare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alte caracteristici de risc ale activelor lichide;</w:t>
            </w:r>
          </w:p>
          <w:p w14:paraId="3FE4496F" w14:textId="58836C3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politica de gestionare a garan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reale, inclusiv principiile legate de loca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transferabilitatea garan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iilor reale, precum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rolul acestora în legătură cu îndeplinirea cerin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elor pruden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iale minime;</w:t>
            </w:r>
          </w:p>
          <w:p w14:paraId="33E210D3" w14:textId="4DA04160"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3) politica aferentă grevării cu sarcini a activelor, inclusiv principiile pentru măsurarea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monitorizarea atât a activelor grevate, cât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a celor negrevate cu sarcini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corelarea cadrului privind limitele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controlul aferent grevării cu sarcini a activelor cu apetitul la risc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al băncii;</w:t>
            </w:r>
          </w:p>
          <w:p w14:paraId="02AC3EE8" w14:textId="43827399"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principiile privind testarea ipotezelor legate de valoarea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activelor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momentul vânzării activelor sau încheierii unui acord </w:t>
            </w:r>
            <w:proofErr w:type="spellStart"/>
            <w:r w:rsidRPr="00E8425D">
              <w:rPr>
                <w:rFonts w:ascii="Times New Roman" w:eastAsia="Times New Roman" w:hAnsi="Times New Roman" w:cs="Times New Roman"/>
                <w:sz w:val="20"/>
                <w:szCs w:val="20"/>
                <w:lang w:val="ro-RO" w:eastAsia="ro-MD"/>
              </w:rPr>
              <w:t>repo</w:t>
            </w:r>
            <w:proofErr w:type="spellEnd"/>
            <w:r w:rsidRPr="00E8425D">
              <w:rPr>
                <w:rFonts w:ascii="Times New Roman" w:eastAsia="Times New Roman" w:hAnsi="Times New Roman" w:cs="Times New Roman"/>
                <w:sz w:val="20"/>
                <w:szCs w:val="20"/>
                <w:lang w:val="ro-RO" w:eastAsia="ro-MD"/>
              </w:rPr>
              <w:t xml:space="preserve"> cu activele incluse în rezerva de active lichide;</w:t>
            </w:r>
          </w:p>
          <w:p w14:paraId="24F5EC00" w14:textId="62B1E5A6"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5) politica aferentă riscului de concentrare a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în rezerva de lichiditate, inclusiv principiile de măsurare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monitorizare a oricăror pierderi poten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iale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disponibile din cauza acestei concentrări.</w:t>
            </w:r>
          </w:p>
          <w:p w14:paraId="096B8BCE" w14:textId="4179AC98"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6.</w:t>
            </w:r>
            <w:r w:rsidRPr="00E8425D">
              <w:rPr>
                <w:rFonts w:ascii="Times New Roman" w:eastAsia="Times New Roman" w:hAnsi="Times New Roman" w:cs="Times New Roman"/>
                <w:sz w:val="20"/>
                <w:szCs w:val="20"/>
                <w:lang w:val="ro-RO" w:eastAsia="ro-MD"/>
              </w:rPr>
              <w:t xml:space="preserve"> Cu referire la punerea în aplicare a strategiei privind rezervele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gestionarea garan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reale,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7DDF131B" w14:textId="48226A69"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cuantificarea volumului minim al activelor lichide considerat adecvat pentru îndeplinirea cerin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elor interne;</w:t>
            </w:r>
          </w:p>
          <w:p w14:paraId="71ECF8A1" w14:textId="478F42A6"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cuantificarea rezervei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 actuale, inclusiv distribuirea acesteia pe produse, monede, </w:t>
            </w:r>
            <w:proofErr w:type="spellStart"/>
            <w:r w:rsidRPr="00E8425D">
              <w:rPr>
                <w:rFonts w:ascii="Times New Roman" w:eastAsia="Times New Roman" w:hAnsi="Times New Roman" w:cs="Times New Roman"/>
                <w:sz w:val="20"/>
                <w:szCs w:val="20"/>
                <w:lang w:val="ro-RO" w:eastAsia="ro-MD"/>
              </w:rPr>
              <w:t>contrapăr</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w:t>
            </w:r>
            <w:proofErr w:type="spellEnd"/>
            <w:r w:rsidRPr="00E8425D">
              <w:rPr>
                <w:rFonts w:ascii="Times New Roman" w:eastAsia="Times New Roman" w:hAnsi="Times New Roman" w:cs="Times New Roman"/>
                <w:sz w:val="20"/>
                <w:szCs w:val="20"/>
                <w:lang w:val="ro-RO" w:eastAsia="ro-MD"/>
              </w:rPr>
              <w:t>, regiuni/entită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din cadrul grupului etc.;</w:t>
            </w:r>
          </w:p>
          <w:p w14:paraId="2B0B2237" w14:textId="2F6BF13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3) descrierea diferen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elor dintre defini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iile elementelor "capacită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de contrabalansare (abilitatea băncii de a de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ine sau de a avea acces la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 excedentare pe orizonturi de timp scurte, medii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lungi în vederea reac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ionării la scenarii de criză)"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"activelor cu un nivel ridicat de lichiditate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de calitate a creditului", ultimele definite conform Regulamentului privind cerin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ele de acoperire a necesarului de lichiditate pentru bănci, aprobat prin Hotărârea Comitetului executiv al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nr.44/2020, cu includerea argumentelor ce demonstrează că respectiva capacitate de contrabalansare poate să acopere riscuri neincluse în Legea nr.202/2017;</w:t>
            </w:r>
          </w:p>
          <w:p w14:paraId="652C56D8" w14:textId="1E235CC6"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previziuni ale evolu</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iei volumului minim necesar la nivel intern al activelor lichide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al activelor lichide disponibile pe orizonturi de timp adecvate, atât în condi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"normale de activitate", cât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de criză;</w:t>
            </w:r>
          </w:p>
          <w:p w14:paraId="710C8584" w14:textId="2F4523F0"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5) prezentarea generală cantitativă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analiza nivelurilor actuale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previzionate ale grevării cu sarcini a activelor, inclusiv detalii despre active grevate, precum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negrevate cu sarcini care ar putea fi utilizate pentru generarea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w:t>
            </w:r>
          </w:p>
          <w:p w14:paraId="086B0C1F" w14:textId="7DCD1EC9"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6) evaluarea duratei necesare pentru convertirea activelor lichide în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 direct utilizabile, </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inând cont de obstacolele juridice, opera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sau pruden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iale iscate în utilizarea activelor lichide pentru a acoperi ie</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iri de numerar;</w:t>
            </w:r>
          </w:p>
          <w:p w14:paraId="0DBCBBC9" w14:textId="7416D549"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7) analiza testării ipotezelor legate de valoarea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activelor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momentul vânzării activelor sau încheierii unui acord </w:t>
            </w:r>
            <w:proofErr w:type="spellStart"/>
            <w:r w:rsidRPr="00E8425D">
              <w:rPr>
                <w:rFonts w:ascii="Times New Roman" w:eastAsia="Times New Roman" w:hAnsi="Times New Roman" w:cs="Times New Roman"/>
                <w:sz w:val="20"/>
                <w:szCs w:val="20"/>
                <w:lang w:val="ro-RO" w:eastAsia="ro-MD"/>
              </w:rPr>
              <w:t>repo</w:t>
            </w:r>
            <w:proofErr w:type="spellEnd"/>
            <w:r w:rsidRPr="00E8425D">
              <w:rPr>
                <w:rFonts w:ascii="Times New Roman" w:eastAsia="Times New Roman" w:hAnsi="Times New Roman" w:cs="Times New Roman"/>
                <w:sz w:val="20"/>
                <w:szCs w:val="20"/>
                <w:lang w:val="ro-RO" w:eastAsia="ro-MD"/>
              </w:rPr>
              <w:t xml:space="preserve"> cu activele incluse în rezerva de active lichide.</w:t>
            </w:r>
          </w:p>
          <w:p w14:paraId="1C7CBC2E" w14:textId="6861C94D"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7.</w:t>
            </w:r>
            <w:r w:rsidRPr="00E8425D">
              <w:rPr>
                <w:rFonts w:ascii="Times New Roman" w:eastAsia="Times New Roman" w:hAnsi="Times New Roman" w:cs="Times New Roman"/>
                <w:sz w:val="20"/>
                <w:szCs w:val="20"/>
                <w:lang w:val="ro-RO" w:eastAsia="ro-MD"/>
              </w:rPr>
              <w:t xml:space="preserve"> Cu referire la elaborarea mecanismului de alocare a costurilor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beneficiilor de lichiditate,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784BDFFD" w14:textId="6929E8F5"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1) descrierea mecanismului de alocare a costurilor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beneficiilor de lichiditate, precum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criteriilor de selec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ie a elementelor de lichiditate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care să asigure luarea în considerare a tuturor beneficiilor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costurilor relevante, precum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oricărei frecven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 de ajustare a pre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urilor;</w:t>
            </w:r>
          </w:p>
          <w:p w14:paraId="11DCDE5B" w14:textId="3E492690"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2) descrierea interconexiunilor dintre mecanismul de alocare a costurilor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beneficiilor de lichiditate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administrarea riscului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administrarea generală a băncii.</w:t>
            </w:r>
          </w:p>
          <w:p w14:paraId="614AFCD5" w14:textId="7B39019B"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8.</w:t>
            </w:r>
            <w:r w:rsidRPr="00E8425D">
              <w:rPr>
                <w:rFonts w:ascii="Times New Roman" w:eastAsia="Times New Roman" w:hAnsi="Times New Roman" w:cs="Times New Roman"/>
                <w:sz w:val="20"/>
                <w:szCs w:val="20"/>
                <w:lang w:val="ro-RO" w:eastAsia="ro-MD"/>
              </w:rPr>
              <w:t xml:space="preserve"> Pentru băncile care aplică mecanisme de stabilire a pre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urilor de transfer a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(LTP </w:t>
            </w:r>
            <w:r w:rsidRPr="00E8425D">
              <w:rPr>
                <w:rFonts w:ascii="Times New Roman" w:eastAsia="Times New Roman" w:hAnsi="Times New Roman" w:cs="Times New Roman"/>
                <w:b/>
                <w:bCs/>
                <w:sz w:val="20"/>
                <w:szCs w:val="20"/>
                <w:lang w:val="ro-RO" w:eastAsia="ro-MD"/>
              </w:rPr>
              <w:t>-</w:t>
            </w:r>
            <w:r w:rsidRPr="00E8425D">
              <w:rPr>
                <w:rFonts w:ascii="Times New Roman" w:eastAsia="Times New Roman" w:hAnsi="Times New Roman" w:cs="Times New Roman"/>
                <w:sz w:val="20"/>
                <w:szCs w:val="20"/>
                <w:lang w:val="ro-RO" w:eastAsia="ro-MD"/>
              </w:rPr>
              <w:t xml:space="preserve"> un sistem intern al băncii de stabilire a costurilor de lichiditate, beneficiilor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riscurilor relevante în cadrul de gestionare a riscului de lichiditate), banca trebuie să asigure ca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iile prevăzute la pct.7 să includă descrierea procesului de elaborare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func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ionare </w:t>
            </w:r>
            <w:r w:rsidRPr="00E8425D">
              <w:rPr>
                <w:rFonts w:ascii="Times New Roman" w:eastAsia="Times New Roman" w:hAnsi="Times New Roman" w:cs="Times New Roman"/>
                <w:sz w:val="20"/>
                <w:szCs w:val="20"/>
                <w:lang w:val="ro-RO" w:eastAsia="ro-MD"/>
              </w:rPr>
              <w:lastRenderedPageBreak/>
              <w:t xml:space="preserve">a LTP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în special, a interconexiunilor dintre LTP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procesul decizional strategic, precum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procesului decizional din cadrul departamentului de rela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cu clien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cu privire la generarea de active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datorii.</w:t>
            </w:r>
          </w:p>
          <w:p w14:paraId="14D264ED" w14:textId="68B8588D"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9.</w:t>
            </w:r>
            <w:r w:rsidRPr="00E8425D">
              <w:rPr>
                <w:rFonts w:ascii="Times New Roman" w:eastAsia="Times New Roman" w:hAnsi="Times New Roman" w:cs="Times New Roman"/>
                <w:sz w:val="20"/>
                <w:szCs w:val="20"/>
                <w:lang w:val="ro-RO" w:eastAsia="ro-MD"/>
              </w:rPr>
              <w:t xml:space="preserve"> Cu referire la punerea în aplicare a alocării costurilor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beneficiilor în cadrul mecanismului privind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ile,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6676A100" w14:textId="3ADA8C9F"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1) descrierea mecanismului actual de alocare a costurilor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beneficiilor de lichiditate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o prezentare generală cantitativă a calibrării sale actuale (având la bază curbe ale dobânzii, rate de referin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ă interne pentru principalele categorii de active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datorii utilizate etc.);</w:t>
            </w:r>
          </w:p>
          <w:p w14:paraId="700B7316" w14:textId="7BEEB613"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2) descrierea integrării actuale a mecanismului de alocare a costurilor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beneficiilor de lichiditate în cuantificarea profitabilită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în cazul generării de active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datorii noi, atât la nivel bilan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ier, cât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w:t>
            </w:r>
            <w:proofErr w:type="spellStart"/>
            <w:r w:rsidRPr="00E8425D">
              <w:rPr>
                <w:rFonts w:ascii="Times New Roman" w:eastAsia="Times New Roman" w:hAnsi="Times New Roman" w:cs="Times New Roman"/>
                <w:sz w:val="20"/>
                <w:szCs w:val="20"/>
                <w:lang w:val="ro-RO" w:eastAsia="ro-MD"/>
              </w:rPr>
              <w:t>extrabilan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ier</w:t>
            </w:r>
            <w:proofErr w:type="spellEnd"/>
            <w:r w:rsidRPr="00E8425D">
              <w:rPr>
                <w:rFonts w:ascii="Times New Roman" w:eastAsia="Times New Roman" w:hAnsi="Times New Roman" w:cs="Times New Roman"/>
                <w:sz w:val="20"/>
                <w:szCs w:val="20"/>
                <w:lang w:val="ro-RO" w:eastAsia="ro-MD"/>
              </w:rPr>
              <w:t>;</w:t>
            </w:r>
          </w:p>
          <w:p w14:paraId="024AF707" w14:textId="1DAE7CAD"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3) descrierea integrării actuale a mecanismului de alocare a costurilor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beneficiilor de lichiditate în gestionarea performan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ei, dacă este cazul, cu o defalcare pe diferite linii de activitate/unită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sau regiuni.</w:t>
            </w:r>
          </w:p>
          <w:p w14:paraId="10F3678A" w14:textId="30252AD4"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10.</w:t>
            </w:r>
            <w:r w:rsidRPr="00E8425D">
              <w:rPr>
                <w:rFonts w:ascii="Times New Roman" w:eastAsia="Times New Roman" w:hAnsi="Times New Roman" w:cs="Times New Roman"/>
                <w:sz w:val="20"/>
                <w:szCs w:val="20"/>
                <w:lang w:val="ro-RO" w:eastAsia="ro-MD"/>
              </w:rPr>
              <w:t xml:space="preserve"> În cazul băncilor care aplică mecanisme LTP,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iile prevăzute la pct.9 trebuie să acopere, de asemenea, func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ionarea LTP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în special, rela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ia dintre LTP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ratele de risc-cheie.</w:t>
            </w:r>
          </w:p>
          <w:p w14:paraId="64D7E21D" w14:textId="2538520A"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11.</w:t>
            </w:r>
            <w:r w:rsidRPr="00E8425D">
              <w:rPr>
                <w:rFonts w:ascii="Times New Roman" w:eastAsia="Times New Roman" w:hAnsi="Times New Roman" w:cs="Times New Roman"/>
                <w:sz w:val="20"/>
                <w:szCs w:val="20"/>
                <w:lang w:val="ro-RO" w:eastAsia="ro-MD"/>
              </w:rPr>
              <w:t xml:space="preserve"> Cu referire la elaborarea procesului de administrare a riscului de lichiditate pe parcursul zilei,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490A603B" w14:textId="62AB204D"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1) descrierea criteriilor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instrumentelor de măsurare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monitorizare a riscurilor de lichiditate pe parcursul zilei;</w:t>
            </w:r>
          </w:p>
          <w:p w14:paraId="2E1A8E47" w14:textId="199D12B8"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descrierea procedurilor de escaladare prevăzute pentru deficite de lichiditate apărute pe parcursul zilei, care asigură îndeplinirea la timp a obliga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legate de plă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ile scadente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decontări atât în regim normal de activitate, cât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în condi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de criză.</w:t>
            </w:r>
          </w:p>
          <w:p w14:paraId="4BD10146" w14:textId="3FA82AD1"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12.</w:t>
            </w:r>
            <w:r w:rsidRPr="00E8425D">
              <w:rPr>
                <w:rFonts w:ascii="Times New Roman" w:eastAsia="Times New Roman" w:hAnsi="Times New Roman" w:cs="Times New Roman"/>
                <w:sz w:val="20"/>
                <w:szCs w:val="20"/>
                <w:lang w:val="ro-RO" w:eastAsia="ro-MD"/>
              </w:rPr>
              <w:t xml:space="preserve"> Cu referire la punerea în aplicare a procesului de administrare a riscului de lichiditate pe parcursul zilei,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2C2ABF36" w14:textId="7E444529"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prezentarea generală cantitativă a riscului de lichiditate pe parcursul zilei în ultimul an cu o frecven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corespunzătoare;</w:t>
            </w:r>
          </w:p>
          <w:p w14:paraId="7EF639DA" w14:textId="785076B1"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numărul total al plă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ilor neefectuate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o notă explicativă privind neefectuarea unor plă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importante sau neîndeplinirea promptă a unor obliga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importante de către bancă.</w:t>
            </w:r>
          </w:p>
          <w:p w14:paraId="47166C16" w14:textId="32AFA244"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13.</w:t>
            </w:r>
            <w:r w:rsidRPr="00E8425D">
              <w:rPr>
                <w:rFonts w:ascii="Times New Roman" w:eastAsia="Times New Roman" w:hAnsi="Times New Roman" w:cs="Times New Roman"/>
                <w:sz w:val="20"/>
                <w:szCs w:val="20"/>
                <w:lang w:val="ro-RO" w:eastAsia="ro-MD"/>
              </w:rPr>
              <w:t xml:space="preserve"> În plus fa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de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iile generale cu privire la simulările de criză, astfel cum sunt prevăzute la pct.8, compartimentul A din Anexa nr.3, cu privire la procesul de elaborare a simulărilor de criză de lichiditate,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cu privire la următoarele:</w:t>
            </w:r>
          </w:p>
          <w:p w14:paraId="423D66A0" w14:textId="5988E212"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1) descrierea scenariilor alternative aplicate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ipotezelor analizate în cadrul simulărilor de criză pentru lichiditate, inclusiv a oricăror elemente relevante cum ar fi numărul de scenarii utilizate, domeniul de aplicare, frecven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 de raportare internă către organul de conducere, determinan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de risc (macro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w:t>
            </w:r>
            <w:proofErr w:type="spellStart"/>
            <w:r w:rsidRPr="00E8425D">
              <w:rPr>
                <w:rFonts w:ascii="Times New Roman" w:eastAsia="Times New Roman" w:hAnsi="Times New Roman" w:cs="Times New Roman"/>
                <w:sz w:val="20"/>
                <w:szCs w:val="20"/>
                <w:lang w:val="ro-RO" w:eastAsia="ro-MD"/>
              </w:rPr>
              <w:t>idiosincratici</w:t>
            </w:r>
            <w:proofErr w:type="spellEnd"/>
            <w:r w:rsidRPr="00E8425D">
              <w:rPr>
                <w:rFonts w:ascii="Times New Roman" w:eastAsia="Times New Roman" w:hAnsi="Times New Roman" w:cs="Times New Roman"/>
                <w:sz w:val="20"/>
                <w:szCs w:val="20"/>
                <w:lang w:val="ro-RO" w:eastAsia="ro-MD"/>
              </w:rPr>
              <w:t xml:space="preserve">), orizonturile de timp aplicate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după caz, defalcarea pe monede/regiuni/unită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de activitate;</w:t>
            </w:r>
          </w:p>
          <w:p w14:paraId="4896F1C6" w14:textId="5680A2BC"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descrierea criteriilor pentru scenariile de calibrare, selec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ia orizonturilor de timp corespunzătoare (inclusiv pe parcursul zilei, dacă este relevant), cuantificarea impactului crizei asupra valorii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activelor din rezervă etc.</w:t>
            </w:r>
          </w:p>
          <w:p w14:paraId="61C6171D" w14:textId="4D8314BA"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14.</w:t>
            </w:r>
            <w:r w:rsidRPr="00E8425D">
              <w:rPr>
                <w:rFonts w:ascii="Times New Roman" w:eastAsia="Times New Roman" w:hAnsi="Times New Roman" w:cs="Times New Roman"/>
                <w:sz w:val="20"/>
                <w:szCs w:val="20"/>
                <w:lang w:val="ro-RO" w:eastAsia="ro-MD"/>
              </w:rPr>
              <w:t xml:space="preserve"> Cu referire la punerea pe deplin în aplicare a simulărilor de criză de lichiditate,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077199BE" w14:textId="76635E9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rezultatul cantitativ al simulărilor de criză, inclusiv o analiză a (principalilor determinan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 ai) acestui rezultat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o descriere clară a relevan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ei rezultatului pentru limitele interne, rezervele de lichiditate, raportare, modelare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apetitul la risc;</w:t>
            </w:r>
          </w:p>
          <w:p w14:paraId="2C23B836" w14:textId="30437F60"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2) analiza cantitativă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calitativă a rezultatelor simulărilor de criză asupra profilului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w:t>
            </w:r>
          </w:p>
          <w:p w14:paraId="715EAD35" w14:textId="50D3C9A4"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15.</w:t>
            </w:r>
            <w:r w:rsidRPr="00E8425D">
              <w:rPr>
                <w:rFonts w:ascii="Times New Roman" w:eastAsia="Times New Roman" w:hAnsi="Times New Roman" w:cs="Times New Roman"/>
                <w:sz w:val="20"/>
                <w:szCs w:val="20"/>
                <w:lang w:val="ro-RO" w:eastAsia="ro-MD"/>
              </w:rPr>
              <w:t xml:space="preserve"> Cu referire la elaborarea planului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pentru lichiditate,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5827AFEE" w14:textId="763309A1"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1) descrierea liniilor de responsabilitate pentru proiectarea, monitorizarea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executarea planului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pentru lichiditate;</w:t>
            </w:r>
          </w:p>
          <w:p w14:paraId="05952A09" w14:textId="03ACEDD0"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descrierea strategiilor pentru acoperirea deficitelor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 în situa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w:t>
            </w:r>
          </w:p>
          <w:p w14:paraId="467A5650" w14:textId="2ADF02B6"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3) descrierea unui instrument pentru monitorizarea condi</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de pia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ă care să permită băncii să stabilească cu promptitudine dacă se garantează sau nu escaladarea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i/sau aplicarea măsurilor;</w:t>
            </w:r>
          </w:p>
          <w:p w14:paraId="5E4E19FF" w14:textId="338EEEF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descrierea procedurilor de testare, după caz (având la bază exemple de vânzări de tipuri de active noi, depunerea de garan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reale la bănci centrale etc.).</w:t>
            </w:r>
          </w:p>
          <w:p w14:paraId="75482ACB" w14:textId="4349BE9D"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lastRenderedPageBreak/>
              <w:t>16.</w:t>
            </w:r>
            <w:r w:rsidRPr="00E8425D">
              <w:rPr>
                <w:rFonts w:ascii="Times New Roman" w:eastAsia="Times New Roman" w:hAnsi="Times New Roman" w:cs="Times New Roman"/>
                <w:sz w:val="20"/>
                <w:szCs w:val="20"/>
                <w:lang w:val="ro-RO" w:eastAsia="ro-MD"/>
              </w:rPr>
              <w:t xml:space="preserve"> Cu referire la punerea în aplicare a planurilor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pentru lichiditate,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a Moldovei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privind următoarele:</w:t>
            </w:r>
          </w:p>
          <w:p w14:paraId="6C9EA1CF" w14:textId="64B64DD2"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planul actual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pentru lichiditate;</w:t>
            </w:r>
          </w:p>
          <w:p w14:paraId="1CB269FA" w14:textId="354B27B5"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despre posibile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iuni de administrare, inclusiv evaluarea fezabilită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acestora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 capacită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de a genera lichiditate în cadrul unor diverse scenarii de criză;</w:t>
            </w:r>
          </w:p>
          <w:p w14:paraId="03986554" w14:textId="53D9137C"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3) opinia conducerii cu privire la implica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iile tuturor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iilor publicate de către bancă în legătură cu lichiditatea pentru fezabilitatea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promptitudinea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iunilor de administrare incluse în planul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pentru lichiditate;</w:t>
            </w:r>
          </w:p>
          <w:p w14:paraId="08740243" w14:textId="563FF2D6"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o analiză recentă a simulărilor, inclusiv concluzii privind fezabilitatea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iunilor de administrare incluse în planul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pentru lichiditate;</w:t>
            </w:r>
          </w:p>
          <w:p w14:paraId="65878766" w14:textId="34A1217F"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5) descrierea opiniei interne cu privire la impactul punerii în aplicare a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iunilor de administrare incluse în planul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pentru lichiditate, de exemplu, cu privire la accesul băncii la pie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ele relevante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la stabilitatea generală a profilului său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pe termen scurt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mai lung.</w:t>
            </w:r>
          </w:p>
          <w:p w14:paraId="1B6243B3" w14:textId="6EDA90FC"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b/>
                <w:bCs/>
                <w:sz w:val="20"/>
                <w:szCs w:val="20"/>
                <w:lang w:val="ro-RO" w:eastAsia="ro-MD"/>
              </w:rPr>
              <w:t>17.</w:t>
            </w:r>
            <w:r w:rsidRPr="00E8425D">
              <w:rPr>
                <w:rFonts w:ascii="Times New Roman" w:eastAsia="Times New Roman" w:hAnsi="Times New Roman" w:cs="Times New Roman"/>
                <w:sz w:val="20"/>
                <w:szCs w:val="20"/>
                <w:lang w:val="ro-RO" w:eastAsia="ro-MD"/>
              </w:rPr>
              <w:t xml:space="preserve"> Pe lângă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iile prevăzute la pct.1-16, banca transmite Băncii Na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ionale informa</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iile justificative relevante, inclusiv procese-verbale ale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edin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elor comitetelor relevante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ale organului de conducere, care să demonstreze elaborarea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punerea în aplicare eficientă a procesului ILAAP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în special:</w:t>
            </w:r>
          </w:p>
          <w:p w14:paraId="23CBF63B" w14:textId="7777777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 aprobarea procesului general de elaborare a ILAAP;</w:t>
            </w:r>
          </w:p>
          <w:p w14:paraId="62B204DB" w14:textId="1B57E46B"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2) aprobarea elementelor-cheie ale ILAAP, cum ar fi planul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planul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ă pentru lichiditate, mecanismul de alocare a costurilor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beneficiilor de lichiditate, ipotezele simulărilor de criză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concluziile cu privire la rezultate, apetitul specific la riscul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dimensiunea vizată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componen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 rezervei de active lichide etc.;</w:t>
            </w:r>
          </w:p>
          <w:p w14:paraId="62713413" w14:textId="5E0DCA23"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3) procese-verbale ale discu</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cu privire la (modificările privind) profilul de risc de lichiditate, inclusiv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are, încălcările limitelor etc., inclusiv ale deciziilor privind luarea sau nu a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iunilor de administrare;</w:t>
            </w:r>
          </w:p>
          <w:p w14:paraId="2BE7BA09" w14:textId="3412869A"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4) exemple de decizii semnificative luate în cadrul comitetelor de aprobare a produselor noi, cu demonstrarea, după caz, a utilizării mecanismului de stabilire a pre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urilor de transfer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 (LTP)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opinii privind riscurile în luarea acestor decizii;</w:t>
            </w:r>
          </w:p>
          <w:p w14:paraId="73D8ABC8" w14:textId="559A42CB"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5) procese-verbale ale discu</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privind analiza fezabilită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 planului de finan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are având în vedere (modificările cu privire la) adâncimea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volatilitatea pie</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ei;</w:t>
            </w:r>
          </w:p>
          <w:p w14:paraId="5A43008E" w14:textId="61E853D7"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6) procese-verbale ale deciziilor privind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iuni de administrare în legătură cu riscul de lichiditate pe parcursul zilei după escaladarea internă ca urmare a unor evenimente din cursul zilei legate de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w:t>
            </w:r>
          </w:p>
          <w:p w14:paraId="57792CD0" w14:textId="4032C9A9"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7) procese-verbale ale discu</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iilor despre rezultatul simulărilor de criză de lichiditate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ale deciziei privind orice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iune de administrare sau lipsă a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iunii;</w:t>
            </w:r>
          </w:p>
          <w:p w14:paraId="5EB9109C" w14:textId="7EF58454"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8) procese-verbale ale discu</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privind testarea regulată a planului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ă pentru lichiditate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ale deciziilor privind adaptarea ac</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iunilor de administrare prevăzute în planul de urgen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ă pentru lichiditate;</w:t>
            </w:r>
          </w:p>
          <w:p w14:paraId="7CBF23D5" w14:textId="2D07858F"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9) decizia privind dimensiunea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componen</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a rezervei de active lichide;</w:t>
            </w:r>
          </w:p>
          <w:p w14:paraId="4BCEA98D" w14:textId="2C4A9CB5"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10) procese-verbale ale discu</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iilor privind testarea valorii lichidită</w:t>
            </w:r>
            <w:r>
              <w:rPr>
                <w:rFonts w:ascii="Times New Roman" w:eastAsia="Times New Roman" w:hAnsi="Times New Roman" w:cs="Times New Roman"/>
                <w:sz w:val="20"/>
                <w:szCs w:val="20"/>
                <w:lang w:val="ro-RO" w:eastAsia="ro-MD"/>
              </w:rPr>
              <w:t>ț</w:t>
            </w:r>
            <w:r w:rsidRPr="00E8425D">
              <w:rPr>
                <w:rFonts w:ascii="Times New Roman" w:eastAsia="Times New Roman" w:hAnsi="Times New Roman" w:cs="Times New Roman"/>
                <w:sz w:val="20"/>
                <w:szCs w:val="20"/>
                <w:lang w:val="ro-RO" w:eastAsia="ro-MD"/>
              </w:rPr>
              <w:t xml:space="preserve">ii activelor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 xml:space="preserve">i momentul vânzării activelor sau încheierii unui acord </w:t>
            </w:r>
            <w:proofErr w:type="spellStart"/>
            <w:r w:rsidRPr="00E8425D">
              <w:rPr>
                <w:rFonts w:ascii="Times New Roman" w:eastAsia="Times New Roman" w:hAnsi="Times New Roman" w:cs="Times New Roman"/>
                <w:sz w:val="20"/>
                <w:szCs w:val="20"/>
                <w:lang w:val="ro-RO" w:eastAsia="ro-MD"/>
              </w:rPr>
              <w:t>repo</w:t>
            </w:r>
            <w:proofErr w:type="spellEnd"/>
            <w:r w:rsidRPr="00E8425D">
              <w:rPr>
                <w:rFonts w:ascii="Times New Roman" w:eastAsia="Times New Roman" w:hAnsi="Times New Roman" w:cs="Times New Roman"/>
                <w:sz w:val="20"/>
                <w:szCs w:val="20"/>
                <w:lang w:val="ro-RO" w:eastAsia="ro-MD"/>
              </w:rPr>
              <w:t xml:space="preserve"> cu activele incluse în rezerva de active lichide;</w:t>
            </w:r>
          </w:p>
          <w:p w14:paraId="524B53C6" w14:textId="26D86FF9" w:rsidR="00E8425D" w:rsidRPr="00E8425D" w:rsidRDefault="00E8425D" w:rsidP="00E8425D">
            <w:pPr>
              <w:spacing w:after="0" w:line="240" w:lineRule="auto"/>
              <w:ind w:firstLine="567"/>
              <w:jc w:val="both"/>
              <w:rPr>
                <w:rFonts w:ascii="Times New Roman" w:eastAsia="Times New Roman" w:hAnsi="Times New Roman" w:cs="Times New Roman"/>
                <w:sz w:val="20"/>
                <w:szCs w:val="20"/>
                <w:lang w:val="ro-RO" w:eastAsia="ro-MD"/>
              </w:rPr>
            </w:pPr>
            <w:r w:rsidRPr="00E8425D">
              <w:rPr>
                <w:rFonts w:ascii="Times New Roman" w:eastAsia="Times New Roman" w:hAnsi="Times New Roman" w:cs="Times New Roman"/>
                <w:sz w:val="20"/>
                <w:szCs w:val="20"/>
                <w:lang w:val="ro-RO" w:eastAsia="ro-MD"/>
              </w:rPr>
              <w:t xml:space="preserve">11) după caz, autoevaluări interne în care banca să poată avea oportunitatea de a justifica nivelul de conformitate raportat la criteriile publicate cu privire la gestionarea </w:t>
            </w:r>
            <w:r>
              <w:rPr>
                <w:rFonts w:ascii="Times New Roman" w:eastAsia="Times New Roman" w:hAnsi="Times New Roman" w:cs="Times New Roman"/>
                <w:sz w:val="20"/>
                <w:szCs w:val="20"/>
                <w:lang w:val="ro-RO" w:eastAsia="ro-MD"/>
              </w:rPr>
              <w:t>ș</w:t>
            </w:r>
            <w:r w:rsidRPr="00E8425D">
              <w:rPr>
                <w:rFonts w:ascii="Times New Roman" w:eastAsia="Times New Roman" w:hAnsi="Times New Roman" w:cs="Times New Roman"/>
                <w:sz w:val="20"/>
                <w:szCs w:val="20"/>
                <w:lang w:val="ro-RO" w:eastAsia="ro-MD"/>
              </w:rPr>
              <w:t>i controlul riscurilor care afectează ILAAP.</w:t>
            </w:r>
          </w:p>
        </w:tc>
      </w:tr>
    </w:tbl>
    <w:p w14:paraId="6FC2F35D"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lastRenderedPageBreak/>
        <w:t> </w:t>
      </w:r>
    </w:p>
    <w:p w14:paraId="24FF3AA9" w14:textId="77777777" w:rsidR="00E8425D" w:rsidRPr="00E8425D" w:rsidRDefault="00E8425D" w:rsidP="00E8425D">
      <w:pPr>
        <w:spacing w:after="0" w:line="240" w:lineRule="auto"/>
        <w:jc w:val="both"/>
        <w:rPr>
          <w:rFonts w:ascii="Arial" w:eastAsia="Times New Roman" w:hAnsi="Arial" w:cs="Arial"/>
          <w:i/>
          <w:iCs/>
          <w:color w:val="663300"/>
          <w:lang w:val="ro-RO" w:eastAsia="ro-MD"/>
        </w:rPr>
      </w:pPr>
      <w:r w:rsidRPr="00E8425D">
        <w:rPr>
          <w:rFonts w:ascii="Arial" w:eastAsia="Times New Roman" w:hAnsi="Arial" w:cs="Arial"/>
          <w:i/>
          <w:iCs/>
          <w:color w:val="663300"/>
          <w:lang w:val="ro-RO" w:eastAsia="ro-MD"/>
        </w:rPr>
        <w:t>[Anexa nr.4 introdusă prin Hot.BNM nr.93 din 27.05.2021, în vigoare 11.10.2021]</w:t>
      </w:r>
    </w:p>
    <w:p w14:paraId="6E7A333E"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610CC729" w14:textId="77777777" w:rsidR="00E8425D" w:rsidRPr="00E8425D" w:rsidRDefault="00E8425D" w:rsidP="00E8425D">
      <w:pPr>
        <w:spacing w:after="0" w:line="240" w:lineRule="auto"/>
        <w:ind w:firstLine="567"/>
        <w:jc w:val="both"/>
        <w:rPr>
          <w:rFonts w:ascii="Arial" w:eastAsia="Times New Roman" w:hAnsi="Arial" w:cs="Arial"/>
          <w:sz w:val="24"/>
          <w:szCs w:val="24"/>
          <w:lang w:val="ro-RO" w:eastAsia="ro-MD"/>
        </w:rPr>
      </w:pPr>
      <w:r w:rsidRPr="00E8425D">
        <w:rPr>
          <w:rFonts w:ascii="Arial" w:eastAsia="Times New Roman" w:hAnsi="Arial" w:cs="Arial"/>
          <w:sz w:val="24"/>
          <w:szCs w:val="24"/>
          <w:lang w:val="ro-RO" w:eastAsia="ro-MD"/>
        </w:rPr>
        <w:t> </w:t>
      </w:r>
    </w:p>
    <w:p w14:paraId="38B710C7" w14:textId="77777777" w:rsidR="0098408D" w:rsidRPr="00E8425D" w:rsidRDefault="0098408D">
      <w:pPr>
        <w:rPr>
          <w:lang w:val="ro-RO"/>
        </w:rPr>
      </w:pPr>
    </w:p>
    <w:sectPr w:rsidR="0098408D" w:rsidRPr="00E8425D" w:rsidSect="00E8425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B000" w14:textId="77777777" w:rsidR="00F537E5" w:rsidRDefault="00F537E5" w:rsidP="00E8425D">
      <w:pPr>
        <w:spacing w:after="0" w:line="240" w:lineRule="auto"/>
      </w:pPr>
      <w:r>
        <w:separator/>
      </w:r>
    </w:p>
  </w:endnote>
  <w:endnote w:type="continuationSeparator" w:id="0">
    <w:p w14:paraId="1273787B" w14:textId="77777777" w:rsidR="00F537E5" w:rsidRDefault="00F537E5" w:rsidP="00E8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F391" w14:textId="29BB42C9" w:rsidR="00E8425D" w:rsidRDefault="00E8425D" w:rsidP="00E8425D">
    <w:pPr>
      <w:pStyle w:val="Footer"/>
    </w:pPr>
    <w:bookmarkStart w:id="3" w:name="TITUS1FooterEvenPages"/>
    <w:r w:rsidRPr="00E8425D">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7AF2" w14:textId="701CA87A" w:rsidR="00E8425D" w:rsidRDefault="00E8425D" w:rsidP="00E8425D">
    <w:pPr>
      <w:pStyle w:val="Footer"/>
    </w:pPr>
    <w:bookmarkStart w:id="4" w:name="TITUS1FooterPrimary"/>
    <w:r w:rsidRPr="00E8425D">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78D8" w14:textId="77777777" w:rsidR="00E8425D" w:rsidRDefault="00E8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0962" w14:textId="77777777" w:rsidR="00F537E5" w:rsidRDefault="00F537E5" w:rsidP="00E8425D">
      <w:pPr>
        <w:spacing w:after="0" w:line="240" w:lineRule="auto"/>
      </w:pPr>
      <w:r>
        <w:separator/>
      </w:r>
    </w:p>
  </w:footnote>
  <w:footnote w:type="continuationSeparator" w:id="0">
    <w:p w14:paraId="41789BD7" w14:textId="77777777" w:rsidR="00F537E5" w:rsidRDefault="00F537E5" w:rsidP="00E84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27DA" w14:textId="244942FE" w:rsidR="00E8425D" w:rsidRDefault="00E8425D" w:rsidP="00E8425D">
    <w:pPr>
      <w:pStyle w:val="Header"/>
    </w:pPr>
    <w:bookmarkStart w:id="1" w:name="TITUS1HeaderEvenPages"/>
    <w:r w:rsidRPr="00E8425D">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4BF0" w14:textId="43F087ED" w:rsidR="00E8425D" w:rsidRDefault="00E8425D" w:rsidP="00E8425D">
    <w:pPr>
      <w:pStyle w:val="Header"/>
    </w:pPr>
    <w:bookmarkStart w:id="2" w:name="TITUS1HeaderPrimary"/>
    <w:r w:rsidRPr="00E8425D">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F6DE" w14:textId="77777777" w:rsidR="00E8425D" w:rsidRDefault="00E84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D3"/>
    <w:rsid w:val="000A69D3"/>
    <w:rsid w:val="001209E8"/>
    <w:rsid w:val="00314AB6"/>
    <w:rsid w:val="0098408D"/>
    <w:rsid w:val="00B42421"/>
    <w:rsid w:val="00E8425D"/>
    <w:rsid w:val="00F537E5"/>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75AC15-2D91-4E15-A938-B003A679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sp">
    <w:name w:val="tt_sp"/>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n">
    <w:name w:val="cn"/>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emit">
    <w:name w:val="emit"/>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b">
    <w:name w:val="cb"/>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
    <w:name w:val="tt"/>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NormalWeb">
    <w:name w:val="Normal (Web)"/>
    <w:basedOn w:val="Normal"/>
    <w:uiPriority w:val="99"/>
    <w:semiHidden/>
    <w:unhideWhenUsed/>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pb">
    <w:name w:val="pb"/>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rg">
    <w:name w:val="rg"/>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md">
    <w:name w:val="md"/>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p">
    <w:name w:val="cp"/>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nt">
    <w:name w:val="nt"/>
    <w:basedOn w:val="Normal"/>
    <w:rsid w:val="00E8425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Header">
    <w:name w:val="header"/>
    <w:basedOn w:val="Normal"/>
    <w:link w:val="HeaderChar"/>
    <w:uiPriority w:val="99"/>
    <w:unhideWhenUsed/>
    <w:rsid w:val="00E8425D"/>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425D"/>
  </w:style>
  <w:style w:type="paragraph" w:styleId="Footer">
    <w:name w:val="footer"/>
    <w:basedOn w:val="Normal"/>
    <w:link w:val="FooterChar"/>
    <w:uiPriority w:val="99"/>
    <w:unhideWhenUsed/>
    <w:rsid w:val="00E8425D"/>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05550fe7-7a0f-4cdb-9039-94c4a5a44664</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A9840EAD-00D6-40EA-A4F2-E19528B15C9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52560</Words>
  <Characters>299596</Characters>
  <Application>Microsoft Office Word</Application>
  <DocSecurity>0</DocSecurity>
  <Lines>2496</Lines>
  <Paragraphs>702</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351454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2023-07-24T12:54:00Z</cp:lastPrinted>
  <dcterms:created xsi:type="dcterms:W3CDTF">2023-07-24T12:55:00Z</dcterms:created>
  <dcterms:modified xsi:type="dcterms:W3CDTF">2023-07-24T12:55:00Z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05550fe7-7a0f-4cdb-9039-94c4a5a44664</vt:lpwstr>
  </property>
  <property fmtid="{D5CDD505-2E9C-101B-9397-08002B2CF9AE}" pid="3" name="check">
    <vt:lpwstr>NONE</vt:lpwstr>
  </property>
  <property fmtid="{D5CDD505-2E9C-101B-9397-08002B2CF9AE}" pid="4" name="Clasificare">
    <vt:lpwstr>NONE</vt:lpwstr>
  </property>
</Properties>
</file>